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5A" w:rsidRPr="001F3709" w:rsidRDefault="00E41A5A" w:rsidP="001F3709">
      <w:pPr>
        <w:jc w:val="both"/>
        <w:rPr>
          <w:rFonts w:asciiTheme="minorHAnsi" w:hAnsiTheme="minorHAnsi" w:cstheme="minorHAnsi"/>
          <w:b/>
        </w:rPr>
      </w:pPr>
      <w:r w:rsidRPr="001F3709">
        <w:rPr>
          <w:rFonts w:asciiTheme="minorHAnsi" w:hAnsiTheme="minorHAnsi" w:cstheme="minorHAnsi"/>
          <w:b/>
        </w:rPr>
        <w:t xml:space="preserve">Ofício nº 094/2021                                                                                                       </w:t>
      </w:r>
      <w:r w:rsidRPr="001F3709">
        <w:rPr>
          <w:rFonts w:asciiTheme="minorHAnsi" w:hAnsiTheme="minorHAnsi" w:cstheme="minorHAnsi"/>
        </w:rPr>
        <w:t>Lages, 18 de junho de 2021.</w:t>
      </w:r>
    </w:p>
    <w:p w:rsidR="008B665F" w:rsidRPr="001F3709" w:rsidRDefault="008B665F" w:rsidP="001F3709">
      <w:pPr>
        <w:jc w:val="both"/>
        <w:rPr>
          <w:rFonts w:asciiTheme="minorHAnsi" w:hAnsiTheme="minorHAnsi" w:cstheme="minorHAnsi"/>
          <w:b/>
        </w:rPr>
      </w:pPr>
    </w:p>
    <w:p w:rsidR="008B665F" w:rsidRPr="001F3709" w:rsidRDefault="008B665F" w:rsidP="001F3709">
      <w:pPr>
        <w:jc w:val="both"/>
        <w:rPr>
          <w:rFonts w:asciiTheme="minorHAnsi" w:hAnsiTheme="minorHAnsi" w:cstheme="minorHAnsi"/>
          <w:b/>
          <w:color w:val="FF0000"/>
        </w:rPr>
      </w:pPr>
      <w:r w:rsidRPr="001F3709">
        <w:rPr>
          <w:rFonts w:asciiTheme="minorHAnsi" w:hAnsiTheme="minorHAnsi" w:cstheme="minorHAnsi"/>
          <w:b/>
          <w:color w:val="FF0000"/>
        </w:rPr>
        <w:t>Prezado (a) contratante!</w:t>
      </w:r>
    </w:p>
    <w:p w:rsidR="008B665F" w:rsidRPr="001F3709" w:rsidRDefault="008B665F" w:rsidP="001F3709">
      <w:pPr>
        <w:jc w:val="both"/>
        <w:rPr>
          <w:rFonts w:asciiTheme="minorHAnsi" w:hAnsiTheme="minorHAnsi" w:cstheme="minorHAnsi"/>
          <w:b/>
        </w:rPr>
      </w:pPr>
      <w:r w:rsidRPr="001F3709">
        <w:rPr>
          <w:rFonts w:asciiTheme="minorHAnsi" w:hAnsiTheme="minorHAnsi" w:cstheme="minorHAnsi"/>
          <w:b/>
        </w:rPr>
        <w:t>Comunicado: Atualizações Legais do Plano de Saúde Decorrentes de Normas da ANS.</w:t>
      </w:r>
      <w:r w:rsidR="00EE6977" w:rsidRPr="001F3709">
        <w:rPr>
          <w:rFonts w:asciiTheme="minorHAnsi" w:hAnsiTheme="minorHAnsi" w:cstheme="minorHAnsi"/>
          <w:b/>
        </w:rPr>
        <w:t xml:space="preserve"> </w:t>
      </w:r>
    </w:p>
    <w:p w:rsidR="009D38F4" w:rsidRPr="001F3709" w:rsidRDefault="009D38F4" w:rsidP="001F3709">
      <w:pPr>
        <w:jc w:val="both"/>
        <w:rPr>
          <w:rFonts w:asciiTheme="minorHAnsi" w:hAnsiTheme="minorHAnsi" w:cstheme="minorHAnsi"/>
        </w:rPr>
      </w:pPr>
    </w:p>
    <w:p w:rsidR="008B665F" w:rsidRPr="001F3709" w:rsidRDefault="008B665F" w:rsidP="001F3709">
      <w:pPr>
        <w:jc w:val="both"/>
        <w:rPr>
          <w:rFonts w:asciiTheme="minorHAnsi" w:hAnsiTheme="minorHAnsi" w:cstheme="minorHAnsi"/>
          <w:color w:val="FF0000"/>
        </w:rPr>
      </w:pPr>
      <w:r w:rsidRPr="001F3709">
        <w:rPr>
          <w:rFonts w:asciiTheme="minorHAnsi" w:hAnsiTheme="minorHAnsi" w:cstheme="minorHAnsi"/>
          <w:color w:val="FF0000"/>
        </w:rPr>
        <w:t xml:space="preserve">Cumpre esclarecer que o vosso contrato de plano de saúde, permanece </w:t>
      </w:r>
      <w:r w:rsidRPr="001F3709">
        <w:rPr>
          <w:rFonts w:asciiTheme="minorHAnsi" w:hAnsiTheme="minorHAnsi" w:cstheme="minorHAnsi"/>
          <w:color w:val="FF0000"/>
          <w:u w:val="single"/>
        </w:rPr>
        <w:t>não</w:t>
      </w:r>
      <w:r w:rsidRPr="001F3709">
        <w:rPr>
          <w:rFonts w:asciiTheme="minorHAnsi" w:hAnsiTheme="minorHAnsi" w:cstheme="minorHAnsi"/>
          <w:color w:val="FF0000"/>
        </w:rPr>
        <w:t xml:space="preserve"> </w:t>
      </w:r>
      <w:r w:rsidRPr="001F3709">
        <w:rPr>
          <w:rFonts w:asciiTheme="minorHAnsi" w:hAnsiTheme="minorHAnsi" w:cstheme="minorHAnsi"/>
          <w:color w:val="FF0000"/>
          <w:u w:val="single"/>
        </w:rPr>
        <w:t>adequado</w:t>
      </w:r>
      <w:r w:rsidRPr="001F3709">
        <w:rPr>
          <w:rFonts w:asciiTheme="minorHAnsi" w:hAnsiTheme="minorHAnsi" w:cstheme="minorHAnsi"/>
          <w:color w:val="FF0000"/>
        </w:rPr>
        <w:t xml:space="preserve"> </w:t>
      </w:r>
      <w:r w:rsidRPr="001F3709">
        <w:rPr>
          <w:rFonts w:asciiTheme="minorHAnsi" w:hAnsiTheme="minorHAnsi" w:cstheme="minorHAnsi"/>
          <w:color w:val="FF0000"/>
          <w:u w:val="single"/>
        </w:rPr>
        <w:t>as</w:t>
      </w:r>
      <w:r w:rsidRPr="001F3709">
        <w:rPr>
          <w:rFonts w:asciiTheme="minorHAnsi" w:hAnsiTheme="minorHAnsi" w:cstheme="minorHAnsi"/>
          <w:color w:val="FF0000"/>
        </w:rPr>
        <w:t xml:space="preserve"> </w:t>
      </w:r>
      <w:r w:rsidRPr="001F3709">
        <w:rPr>
          <w:rFonts w:asciiTheme="minorHAnsi" w:hAnsiTheme="minorHAnsi" w:cstheme="minorHAnsi"/>
          <w:color w:val="FF0000"/>
          <w:u w:val="single"/>
        </w:rPr>
        <w:t>regras</w:t>
      </w:r>
      <w:r w:rsidRPr="001F3709">
        <w:rPr>
          <w:rFonts w:asciiTheme="minorHAnsi" w:hAnsiTheme="minorHAnsi" w:cstheme="minorHAnsi"/>
          <w:color w:val="FF0000"/>
        </w:rPr>
        <w:t xml:space="preserve"> </w:t>
      </w:r>
      <w:r w:rsidRPr="001F3709">
        <w:rPr>
          <w:rFonts w:asciiTheme="minorHAnsi" w:hAnsiTheme="minorHAnsi" w:cstheme="minorHAnsi"/>
          <w:color w:val="FF0000"/>
          <w:u w:val="single"/>
        </w:rPr>
        <w:t>estabelecidas</w:t>
      </w:r>
      <w:r w:rsidRPr="001F3709">
        <w:rPr>
          <w:rFonts w:asciiTheme="minorHAnsi" w:hAnsiTheme="minorHAnsi" w:cstheme="minorHAnsi"/>
          <w:color w:val="FF0000"/>
        </w:rPr>
        <w:t xml:space="preserve"> </w:t>
      </w:r>
      <w:r w:rsidRPr="001F3709">
        <w:rPr>
          <w:rFonts w:asciiTheme="minorHAnsi" w:hAnsiTheme="minorHAnsi" w:cstheme="minorHAnsi"/>
          <w:color w:val="FF0000"/>
          <w:u w:val="single"/>
        </w:rPr>
        <w:t>na</w:t>
      </w:r>
      <w:r w:rsidRPr="001F3709">
        <w:rPr>
          <w:rFonts w:asciiTheme="minorHAnsi" w:hAnsiTheme="minorHAnsi" w:cstheme="minorHAnsi"/>
          <w:color w:val="FF0000"/>
        </w:rPr>
        <w:t xml:space="preserve"> </w:t>
      </w:r>
      <w:r w:rsidRPr="001F3709">
        <w:rPr>
          <w:rFonts w:asciiTheme="minorHAnsi" w:hAnsiTheme="minorHAnsi" w:cstheme="minorHAnsi"/>
          <w:color w:val="FF0000"/>
          <w:u w:val="single"/>
        </w:rPr>
        <w:t>Resolução</w:t>
      </w:r>
      <w:r w:rsidRPr="001F3709">
        <w:rPr>
          <w:rFonts w:asciiTheme="minorHAnsi" w:hAnsiTheme="minorHAnsi" w:cstheme="minorHAnsi"/>
          <w:color w:val="FF0000"/>
        </w:rPr>
        <w:t xml:space="preserve"> </w:t>
      </w:r>
      <w:r w:rsidRPr="001F3709">
        <w:rPr>
          <w:rFonts w:asciiTheme="minorHAnsi" w:hAnsiTheme="minorHAnsi" w:cstheme="minorHAnsi"/>
          <w:color w:val="FF0000"/>
          <w:u w:val="single"/>
        </w:rPr>
        <w:t>Normativa</w:t>
      </w:r>
      <w:r w:rsidRPr="001F3709">
        <w:rPr>
          <w:rFonts w:asciiTheme="minorHAnsi" w:hAnsiTheme="minorHAnsi" w:cstheme="minorHAnsi"/>
          <w:color w:val="FF0000"/>
        </w:rPr>
        <w:t xml:space="preserve"> </w:t>
      </w:r>
      <w:r w:rsidRPr="001F3709">
        <w:rPr>
          <w:rFonts w:asciiTheme="minorHAnsi" w:hAnsiTheme="minorHAnsi" w:cstheme="minorHAnsi"/>
          <w:color w:val="FF0000"/>
          <w:u w:val="single"/>
        </w:rPr>
        <w:t>nº</w:t>
      </w:r>
      <w:r w:rsidRPr="001F3709">
        <w:rPr>
          <w:rFonts w:asciiTheme="minorHAnsi" w:hAnsiTheme="minorHAnsi" w:cstheme="minorHAnsi"/>
          <w:color w:val="FF0000"/>
        </w:rPr>
        <w:t xml:space="preserve"> </w:t>
      </w:r>
      <w:r w:rsidRPr="001F3709">
        <w:rPr>
          <w:rFonts w:asciiTheme="minorHAnsi" w:hAnsiTheme="minorHAnsi" w:cstheme="minorHAnsi"/>
          <w:color w:val="FF0000"/>
          <w:u w:val="single"/>
        </w:rPr>
        <w:t>195/2009</w:t>
      </w:r>
      <w:r w:rsidRPr="001F3709">
        <w:rPr>
          <w:rFonts w:asciiTheme="minorHAnsi" w:hAnsiTheme="minorHAnsi" w:cstheme="minorHAnsi"/>
          <w:color w:val="FF0000"/>
        </w:rPr>
        <w:t xml:space="preserve"> e outras que determinam a regularização através de aditamento contratual como Resolução Normativa nº 279 e 309. </w:t>
      </w:r>
    </w:p>
    <w:p w:rsidR="008B665F" w:rsidRPr="001F3709" w:rsidRDefault="008B665F" w:rsidP="001F3709">
      <w:pPr>
        <w:jc w:val="both"/>
        <w:rPr>
          <w:rFonts w:asciiTheme="minorHAnsi" w:hAnsiTheme="minorHAnsi" w:cstheme="minorHAnsi"/>
          <w:color w:val="FF0000"/>
        </w:rPr>
      </w:pPr>
    </w:p>
    <w:p w:rsidR="008B665F" w:rsidRPr="001F3709" w:rsidRDefault="008B665F" w:rsidP="001F3709">
      <w:pPr>
        <w:jc w:val="both"/>
        <w:rPr>
          <w:rFonts w:asciiTheme="minorHAnsi" w:hAnsiTheme="minorHAnsi" w:cstheme="minorHAnsi"/>
          <w:color w:val="FF0000"/>
        </w:rPr>
      </w:pPr>
      <w:r w:rsidRPr="001F3709">
        <w:rPr>
          <w:rFonts w:asciiTheme="minorHAnsi" w:hAnsiTheme="minorHAnsi" w:cstheme="minorHAnsi"/>
          <w:color w:val="FF0000"/>
        </w:rPr>
        <w:t xml:space="preserve">Porém ficam assegurados os demais direitos, previstas em novas normativas publicadas pela Agência Nacional de Saúde Suplementar (ANS), que se aplicam aos contratos celebrados a partir de janeiro de 1999. Desta forma, viemos pelo presente comunicar as alterações que passam a ser asseguradas aos beneficiários vinculados ao contrato de plano de saúde coletivo, mesmo que não estejam dispostas na redação do vosso contrato: </w:t>
      </w:r>
    </w:p>
    <w:p w:rsidR="008B665F" w:rsidRPr="001F3709" w:rsidRDefault="008B665F" w:rsidP="001F3709">
      <w:pPr>
        <w:jc w:val="both"/>
        <w:rPr>
          <w:rFonts w:asciiTheme="minorHAnsi" w:hAnsiTheme="minorHAnsi" w:cstheme="minorHAnsi"/>
          <w:color w:val="000000" w:themeColor="text1"/>
        </w:rPr>
      </w:pPr>
    </w:p>
    <w:p w:rsidR="008B665F" w:rsidRDefault="008B665F" w:rsidP="001F3709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1F3709">
        <w:rPr>
          <w:rFonts w:asciiTheme="minorHAnsi" w:hAnsiTheme="minorHAnsi" w:cstheme="minorHAnsi"/>
          <w:color w:val="000000" w:themeColor="text1"/>
        </w:rPr>
        <w:t xml:space="preserve">A Unimed disponibiliza a seus clientes o </w:t>
      </w:r>
      <w:r w:rsidRPr="001F3709">
        <w:rPr>
          <w:rFonts w:asciiTheme="minorHAnsi" w:hAnsiTheme="minorHAnsi" w:cstheme="minorHAnsi"/>
          <w:b/>
          <w:bCs/>
          <w:color w:val="000000" w:themeColor="text1"/>
        </w:rPr>
        <w:t>Cartão virtual do plano de saúde</w:t>
      </w:r>
      <w:r w:rsidRPr="001F3709">
        <w:rPr>
          <w:rFonts w:asciiTheme="minorHAnsi" w:hAnsiTheme="minorHAnsi" w:cstheme="minorHAnsi"/>
          <w:color w:val="000000" w:themeColor="text1"/>
        </w:rPr>
        <w:t>, basta baixar e instalar o APP Unimed</w:t>
      </w:r>
      <w:r w:rsidR="00DE1257">
        <w:rPr>
          <w:rFonts w:asciiTheme="minorHAnsi" w:hAnsiTheme="minorHAnsi" w:cstheme="minorHAnsi"/>
          <w:color w:val="000000" w:themeColor="text1"/>
        </w:rPr>
        <w:t xml:space="preserve"> Cliente</w:t>
      </w:r>
      <w:r w:rsidRPr="001F3709">
        <w:rPr>
          <w:rFonts w:asciiTheme="minorHAnsi" w:hAnsiTheme="minorHAnsi" w:cstheme="minorHAnsi"/>
          <w:color w:val="000000" w:themeColor="text1"/>
        </w:rPr>
        <w:t>.</w:t>
      </w:r>
    </w:p>
    <w:p w:rsidR="008B665F" w:rsidRPr="001F3709" w:rsidRDefault="008B665F" w:rsidP="001F3709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bookmarkStart w:id="0" w:name="_GoBack"/>
      <w:bookmarkEnd w:id="0"/>
      <w:r w:rsidRPr="001F3709">
        <w:rPr>
          <w:rFonts w:asciiTheme="minorHAnsi" w:hAnsiTheme="minorHAnsi" w:cstheme="minorHAnsi"/>
          <w:bCs/>
          <w:color w:val="000000" w:themeColor="text1"/>
        </w:rPr>
        <w:t xml:space="preserve">Conforme orientação da Agência Nacional de Saúde Suplementar, através do </w:t>
      </w:r>
      <w:r w:rsidRPr="001F3709">
        <w:rPr>
          <w:rFonts w:asciiTheme="minorHAnsi" w:hAnsiTheme="minorHAnsi" w:cstheme="minorHAnsi"/>
          <w:color w:val="000000" w:themeColor="text1"/>
        </w:rPr>
        <w:t xml:space="preserve">Entendimento Diretoria De Fiscalização (DIFIS) nº 13, publicado em 06 de dezembro de 2019, </w:t>
      </w:r>
      <w:r w:rsidRPr="001F3709">
        <w:rPr>
          <w:rFonts w:asciiTheme="minorHAnsi" w:hAnsiTheme="minorHAnsi" w:cstheme="minorHAnsi"/>
          <w:b/>
          <w:bCs/>
          <w:color w:val="000000" w:themeColor="text1"/>
        </w:rPr>
        <w:t>a Operadora pode comunicar-se com os clientes do plano de saúde através de ferramentas eletrônicas</w:t>
      </w:r>
      <w:r w:rsidRPr="001F3709">
        <w:rPr>
          <w:rFonts w:asciiTheme="minorHAnsi" w:hAnsiTheme="minorHAnsi" w:cstheme="minorHAnsi"/>
          <w:color w:val="000000" w:themeColor="text1"/>
        </w:rPr>
        <w:t xml:space="preserve">, inclusive para comprovar eventuais notificações. Assim, foi acrescentada a redação do contrato, na Cláusula DISPOSIÇÕES GERAIS o texto abaixo: </w:t>
      </w:r>
    </w:p>
    <w:p w:rsidR="008B665F" w:rsidRPr="001F3709" w:rsidRDefault="008B665F" w:rsidP="001F3709">
      <w:pPr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1F3709">
        <w:rPr>
          <w:rStyle w:val="nfase"/>
          <w:rFonts w:asciiTheme="minorHAnsi" w:hAnsiTheme="minorHAnsi" w:cstheme="minorHAnsi"/>
          <w:color w:val="000000" w:themeColor="text1"/>
          <w:shd w:val="clear" w:color="auto" w:fill="FFFFFF"/>
        </w:rPr>
        <w:t>A comunicação da CONTRATADA para o(a) CONTRATANTE será realizada através das seguintes ferramentas de comunicação eletrônica: telefone, e-mail, torpedos (SMS), aplicativos que permitam a troca de mensagens (</w:t>
      </w:r>
      <w:r w:rsidR="004A373B" w:rsidRPr="001F3709">
        <w:rPr>
          <w:rStyle w:val="nfase"/>
          <w:rFonts w:asciiTheme="minorHAnsi" w:hAnsiTheme="minorHAnsi" w:cstheme="minorHAnsi"/>
          <w:color w:val="000000" w:themeColor="text1"/>
          <w:shd w:val="clear" w:color="auto" w:fill="FFFFFF"/>
        </w:rPr>
        <w:t>WhatsApp</w:t>
      </w:r>
      <w:r w:rsidRPr="001F3709">
        <w:rPr>
          <w:rStyle w:val="nfase"/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="004A373B" w:rsidRPr="001F3709">
        <w:rPr>
          <w:rStyle w:val="nfase"/>
          <w:rFonts w:asciiTheme="minorHAnsi" w:hAnsiTheme="minorHAnsi" w:cstheme="minorHAnsi"/>
          <w:color w:val="000000" w:themeColor="text1"/>
          <w:shd w:val="clear" w:color="auto" w:fill="FFFFFF"/>
        </w:rPr>
        <w:t>Messenger</w:t>
      </w:r>
      <w:r w:rsidRPr="001F3709">
        <w:rPr>
          <w:rStyle w:val="nfase"/>
          <w:rFonts w:asciiTheme="minorHAnsi" w:hAnsiTheme="minorHAnsi" w:cstheme="minorHAnsi"/>
          <w:color w:val="000000" w:themeColor="text1"/>
          <w:shd w:val="clear" w:color="auto" w:fill="FFFFFF"/>
        </w:rPr>
        <w:t xml:space="preserve"> e outros), informados pelo(a) CONTRATANTE, observadas regras da ANS e o disposto na Cláusula Tratamento de Dados Pessoais, inclusive para o envio de documentos, faturas, notificações de inadimplência, avisos de rescisão contratual, cartas de cobrança, dentre outros. </w:t>
      </w:r>
    </w:p>
    <w:p w:rsidR="008B665F" w:rsidRPr="001F3709" w:rsidRDefault="008B665F" w:rsidP="001F3709">
      <w:pPr>
        <w:jc w:val="both"/>
        <w:rPr>
          <w:rFonts w:asciiTheme="minorHAnsi" w:hAnsiTheme="minorHAnsi" w:cstheme="minorHAnsi"/>
        </w:rPr>
      </w:pPr>
    </w:p>
    <w:p w:rsidR="006E3B51" w:rsidRPr="001F3709" w:rsidRDefault="008B665F" w:rsidP="001F3709">
      <w:pPr>
        <w:jc w:val="both"/>
        <w:rPr>
          <w:rFonts w:asciiTheme="minorHAnsi" w:hAnsiTheme="minorHAnsi" w:cstheme="minorHAnsi"/>
          <w:color w:val="000000" w:themeColor="text1"/>
        </w:rPr>
      </w:pPr>
      <w:r w:rsidRPr="001F3709">
        <w:rPr>
          <w:rFonts w:asciiTheme="minorHAnsi" w:hAnsiTheme="minorHAnsi" w:cstheme="minorHAnsi"/>
          <w:b/>
          <w:color w:val="000000" w:themeColor="text1"/>
        </w:rPr>
        <w:t>A</w:t>
      </w:r>
      <w:r w:rsidRPr="001F3709">
        <w:rPr>
          <w:rFonts w:asciiTheme="minorHAnsi" w:hAnsiTheme="minorHAnsi" w:cstheme="minorHAnsi"/>
          <w:color w:val="000000" w:themeColor="text1"/>
        </w:rPr>
        <w:t xml:space="preserve"> </w:t>
      </w:r>
      <w:r w:rsidRPr="001F3709">
        <w:rPr>
          <w:rFonts w:asciiTheme="minorHAnsi" w:hAnsiTheme="minorHAnsi" w:cstheme="minorHAnsi"/>
          <w:b/>
          <w:color w:val="000000" w:themeColor="text1"/>
        </w:rPr>
        <w:t xml:space="preserve">Resolução Normativa nº 465, de 24 de </w:t>
      </w:r>
      <w:r w:rsidR="004A373B" w:rsidRPr="001F3709">
        <w:rPr>
          <w:rFonts w:asciiTheme="minorHAnsi" w:hAnsiTheme="minorHAnsi" w:cstheme="minorHAnsi"/>
          <w:b/>
          <w:color w:val="000000" w:themeColor="text1"/>
        </w:rPr>
        <w:t>fevereiro</w:t>
      </w:r>
      <w:r w:rsidRPr="001F3709">
        <w:rPr>
          <w:rFonts w:asciiTheme="minorHAnsi" w:hAnsiTheme="minorHAnsi" w:cstheme="minorHAnsi"/>
          <w:b/>
          <w:color w:val="000000" w:themeColor="text1"/>
        </w:rPr>
        <w:t xml:space="preserve"> de 2021</w:t>
      </w:r>
      <w:r w:rsidRPr="001F3709">
        <w:rPr>
          <w:rFonts w:asciiTheme="minorHAnsi" w:hAnsiTheme="minorHAnsi" w:cstheme="minorHAnsi"/>
          <w:color w:val="000000" w:themeColor="text1"/>
        </w:rPr>
        <w:t xml:space="preserve">, atualizou regras e a lista de procedimentos que passaram a ter cobertura pelo plano de saúde a partir de </w:t>
      </w:r>
      <w:r w:rsidRPr="001F3709">
        <w:rPr>
          <w:rFonts w:asciiTheme="minorHAnsi" w:hAnsiTheme="minorHAnsi" w:cstheme="minorHAnsi"/>
          <w:b/>
          <w:color w:val="000000" w:themeColor="text1"/>
        </w:rPr>
        <w:t>01 de abril de 2021.</w:t>
      </w:r>
      <w:r w:rsidRPr="001F3709">
        <w:rPr>
          <w:rFonts w:asciiTheme="minorHAnsi" w:hAnsiTheme="minorHAnsi" w:cstheme="minorHAnsi"/>
          <w:color w:val="000000" w:themeColor="text1"/>
        </w:rPr>
        <w:t xml:space="preserve"> Além da inclusão de novos procedimentos, a ANS também alterou as Diretrizes de Utilização (DUT) de procedimentos já existentes.</w:t>
      </w:r>
    </w:p>
    <w:p w:rsidR="006E3B51" w:rsidRPr="001F3709" w:rsidRDefault="006E3B51" w:rsidP="001F3709">
      <w:pPr>
        <w:jc w:val="both"/>
        <w:rPr>
          <w:rFonts w:asciiTheme="minorHAnsi" w:hAnsiTheme="minorHAnsi" w:cstheme="minorHAnsi"/>
          <w:color w:val="000000" w:themeColor="text1"/>
        </w:rPr>
      </w:pPr>
    </w:p>
    <w:p w:rsidR="001F3709" w:rsidRDefault="008B665F" w:rsidP="001F3709">
      <w:pPr>
        <w:jc w:val="both"/>
        <w:rPr>
          <w:rFonts w:asciiTheme="minorHAnsi" w:hAnsiTheme="minorHAnsi" w:cstheme="minorHAnsi"/>
          <w:color w:val="000000" w:themeColor="text1"/>
        </w:rPr>
      </w:pPr>
      <w:r w:rsidRPr="001F3709">
        <w:rPr>
          <w:rFonts w:asciiTheme="minorHAnsi" w:hAnsiTheme="minorHAnsi" w:cstheme="minorHAnsi"/>
          <w:color w:val="000000" w:themeColor="text1"/>
        </w:rPr>
        <w:t>Esclarecemos que no momento do atendimento será observado o Rol de Procedimentos e Eventos em Saúde da ANS vigente na data do evento, respeitada a segmentação de cobertura do plano e períodos de carências, bem como as Diretrizes de Utilização e Diretrizes Clínicas estabelecidas pela Agência.</w:t>
      </w:r>
    </w:p>
    <w:p w:rsidR="001F3709" w:rsidRDefault="001F3709" w:rsidP="001F3709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E3B51" w:rsidRPr="001F3709" w:rsidRDefault="006E3B51" w:rsidP="001F3709">
      <w:pPr>
        <w:jc w:val="both"/>
        <w:rPr>
          <w:rFonts w:asciiTheme="minorHAnsi" w:hAnsiTheme="minorHAnsi" w:cstheme="minorHAnsi"/>
        </w:rPr>
      </w:pPr>
      <w:r w:rsidRPr="001F3709">
        <w:rPr>
          <w:rFonts w:asciiTheme="minorHAnsi" w:hAnsiTheme="minorHAnsi" w:cstheme="minorHAnsi"/>
          <w:color w:val="000000" w:themeColor="text1"/>
        </w:rPr>
        <w:t xml:space="preserve">A relação completa dos procedimentos incorporados ao Rol de Procedimentos e Eventos em Saúde que passam a ter cobertura a partir de 01 de abril de 2021 e o </w:t>
      </w:r>
      <w:r w:rsidRPr="001F3709">
        <w:rPr>
          <w:rFonts w:asciiTheme="minorHAnsi" w:hAnsiTheme="minorHAnsi" w:cstheme="minorHAnsi"/>
        </w:rPr>
        <w:t>comunicado com as atualizações legais do plano de saúde decorrentes de normas da ANS estão disponíveis no site https://www.unimed.coop.br/web/lages, nos links: Clientes/Atualização Contratual IN/DIPRO 45/Comunicado Atualização Contratual – Individual/Familiar 2021 e Clientes/Rol Cobertura 2021.</w:t>
      </w:r>
    </w:p>
    <w:p w:rsidR="006E3B51" w:rsidRPr="001F3709" w:rsidRDefault="006E3B51" w:rsidP="001F3709">
      <w:pPr>
        <w:jc w:val="both"/>
        <w:rPr>
          <w:rFonts w:asciiTheme="minorHAnsi" w:hAnsiTheme="minorHAnsi" w:cstheme="minorHAnsi"/>
        </w:rPr>
      </w:pPr>
    </w:p>
    <w:p w:rsidR="006E3B51" w:rsidRPr="001F3709" w:rsidRDefault="006E3B51" w:rsidP="001F3709">
      <w:pPr>
        <w:jc w:val="both"/>
        <w:rPr>
          <w:rFonts w:asciiTheme="minorHAnsi" w:hAnsiTheme="minorHAnsi" w:cstheme="minorHAnsi"/>
        </w:rPr>
      </w:pPr>
      <w:r w:rsidRPr="001F3709">
        <w:rPr>
          <w:rFonts w:asciiTheme="minorHAnsi" w:hAnsiTheme="minorHAnsi" w:cstheme="minorHAnsi"/>
        </w:rPr>
        <w:t xml:space="preserve">Sendo o que consta para o momento, colocamo-nos a disposição para esclarecimentos adicionais que se fizerem necessários, através do telefone </w:t>
      </w:r>
      <w:r w:rsidRPr="001F3709">
        <w:rPr>
          <w:rFonts w:asciiTheme="minorHAnsi" w:hAnsiTheme="minorHAnsi" w:cstheme="minorHAnsi"/>
          <w:highlight w:val="yellow"/>
        </w:rPr>
        <w:t>0800 024 0506</w:t>
      </w:r>
      <w:r w:rsidRPr="001F3709">
        <w:rPr>
          <w:rFonts w:asciiTheme="minorHAnsi" w:hAnsiTheme="minorHAnsi" w:cstheme="minorHAnsi"/>
        </w:rPr>
        <w:t>.</w:t>
      </w:r>
    </w:p>
    <w:p w:rsidR="006E3B51" w:rsidRPr="001F3709" w:rsidRDefault="006E3B51" w:rsidP="001F3709">
      <w:pPr>
        <w:jc w:val="both"/>
        <w:rPr>
          <w:rFonts w:asciiTheme="minorHAnsi" w:hAnsiTheme="minorHAnsi" w:cstheme="minorHAnsi"/>
          <w:color w:val="000000"/>
        </w:rPr>
      </w:pPr>
    </w:p>
    <w:p w:rsidR="006E3B51" w:rsidRPr="001F3709" w:rsidRDefault="006E3B51" w:rsidP="001F3709">
      <w:pPr>
        <w:pStyle w:val="SemEspaamento2"/>
        <w:spacing w:line="240" w:lineRule="auto"/>
        <w:rPr>
          <w:rFonts w:asciiTheme="minorHAnsi" w:hAnsiTheme="minorHAnsi" w:cstheme="minorHAnsi"/>
          <w:b/>
          <w:color w:val="000000"/>
          <w:sz w:val="20"/>
        </w:rPr>
      </w:pPr>
      <w:r w:rsidRPr="001F3709">
        <w:rPr>
          <w:rFonts w:asciiTheme="minorHAnsi" w:hAnsiTheme="minorHAnsi" w:cstheme="minorHAnsi"/>
          <w:b/>
          <w:color w:val="000000"/>
          <w:sz w:val="20"/>
        </w:rPr>
        <w:t>Cooperativa de Trabalho Médico da Região do Planalto Serrano</w:t>
      </w:r>
    </w:p>
    <w:p w:rsidR="006E3B51" w:rsidRPr="001F3709" w:rsidRDefault="006E3B51" w:rsidP="001F3709">
      <w:pPr>
        <w:pStyle w:val="SemEspaamento2"/>
        <w:spacing w:line="240" w:lineRule="auto"/>
        <w:rPr>
          <w:rFonts w:asciiTheme="minorHAnsi" w:hAnsiTheme="minorHAnsi" w:cstheme="minorHAnsi"/>
          <w:b/>
          <w:color w:val="000000"/>
          <w:sz w:val="20"/>
        </w:rPr>
      </w:pPr>
      <w:r w:rsidRPr="001F3709">
        <w:rPr>
          <w:rFonts w:asciiTheme="minorHAnsi" w:hAnsiTheme="minorHAnsi" w:cstheme="minorHAnsi"/>
          <w:b/>
          <w:color w:val="000000"/>
          <w:sz w:val="20"/>
        </w:rPr>
        <w:t>Registro de Operadora nº 318213</w:t>
      </w:r>
    </w:p>
    <w:p w:rsidR="00747535" w:rsidRPr="001F3709" w:rsidRDefault="006E3B51" w:rsidP="001F3709">
      <w:pPr>
        <w:jc w:val="both"/>
        <w:rPr>
          <w:rFonts w:asciiTheme="minorHAnsi" w:hAnsiTheme="minorHAnsi" w:cstheme="minorHAnsi"/>
        </w:rPr>
      </w:pPr>
      <w:r w:rsidRPr="001F3709">
        <w:rPr>
          <w:rFonts w:asciiTheme="minorHAnsi" w:hAnsiTheme="minorHAnsi" w:cstheme="minorHAnsi"/>
          <w:b/>
          <w:color w:val="000000"/>
        </w:rPr>
        <w:t>Diretoria Executiva</w:t>
      </w:r>
    </w:p>
    <w:sectPr w:rsidR="00747535" w:rsidRPr="001F3709" w:rsidSect="00D1267E">
      <w:headerReference w:type="default" r:id="rId6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B39" w:rsidRDefault="00E35B39" w:rsidP="00D1267E">
      <w:r>
        <w:separator/>
      </w:r>
    </w:p>
  </w:endnote>
  <w:endnote w:type="continuationSeparator" w:id="0">
    <w:p w:rsidR="00E35B39" w:rsidRDefault="00E35B39" w:rsidP="00D1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B39" w:rsidRDefault="00E35B39" w:rsidP="00D1267E">
      <w:r>
        <w:separator/>
      </w:r>
    </w:p>
  </w:footnote>
  <w:footnote w:type="continuationSeparator" w:id="0">
    <w:p w:rsidR="00E35B39" w:rsidRDefault="00E35B39" w:rsidP="00D1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7E" w:rsidRDefault="00D1267E">
    <w:pPr>
      <w:pStyle w:val="Cabealho"/>
    </w:pPr>
    <w:r w:rsidRPr="00D1267E">
      <w:rPr>
        <w:noProof/>
        <w:color w:val="009B63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1075" cy="10677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7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7E"/>
    <w:rsid w:val="000823C5"/>
    <w:rsid w:val="000825C1"/>
    <w:rsid w:val="000E0346"/>
    <w:rsid w:val="00190B0A"/>
    <w:rsid w:val="001F053A"/>
    <w:rsid w:val="001F13E2"/>
    <w:rsid w:val="001F3709"/>
    <w:rsid w:val="002F60C3"/>
    <w:rsid w:val="003347A2"/>
    <w:rsid w:val="003D0647"/>
    <w:rsid w:val="003E7AA1"/>
    <w:rsid w:val="004A373B"/>
    <w:rsid w:val="0055002E"/>
    <w:rsid w:val="00584701"/>
    <w:rsid w:val="00593E22"/>
    <w:rsid w:val="005971BA"/>
    <w:rsid w:val="006E3B51"/>
    <w:rsid w:val="00724DBF"/>
    <w:rsid w:val="00733750"/>
    <w:rsid w:val="00747535"/>
    <w:rsid w:val="00817957"/>
    <w:rsid w:val="008B665F"/>
    <w:rsid w:val="00925307"/>
    <w:rsid w:val="009D38F4"/>
    <w:rsid w:val="00A667E7"/>
    <w:rsid w:val="00B009A2"/>
    <w:rsid w:val="00B02CBF"/>
    <w:rsid w:val="00B04FBB"/>
    <w:rsid w:val="00B3706C"/>
    <w:rsid w:val="00BE7AFC"/>
    <w:rsid w:val="00BF4937"/>
    <w:rsid w:val="00C438A5"/>
    <w:rsid w:val="00CD0011"/>
    <w:rsid w:val="00CD6410"/>
    <w:rsid w:val="00D1267E"/>
    <w:rsid w:val="00D46F83"/>
    <w:rsid w:val="00DE1257"/>
    <w:rsid w:val="00E1795A"/>
    <w:rsid w:val="00E35B39"/>
    <w:rsid w:val="00E41A5A"/>
    <w:rsid w:val="00EC2725"/>
    <w:rsid w:val="00ED7A6F"/>
    <w:rsid w:val="00EE6977"/>
    <w:rsid w:val="00F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0F71C"/>
  <w15:chartTrackingRefBased/>
  <w15:docId w15:val="{CA86177F-FBEC-4A9F-8DA6-A2EAD365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0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47535"/>
    <w:pPr>
      <w:keepNext/>
      <w:suppressAutoHyphens w:val="0"/>
      <w:jc w:val="both"/>
      <w:outlineLvl w:val="0"/>
    </w:pPr>
    <w:rPr>
      <w:rFonts w:ascii="Bookman Old Style" w:hAnsi="Bookman Old Style"/>
      <w:b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47535"/>
    <w:pPr>
      <w:keepNext/>
      <w:suppressAutoHyphens w:val="0"/>
      <w:jc w:val="both"/>
      <w:outlineLvl w:val="2"/>
    </w:pPr>
    <w:rPr>
      <w:rFonts w:ascii="Bookman Old Style" w:hAnsi="Bookman Old Style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7E"/>
  </w:style>
  <w:style w:type="paragraph" w:styleId="Rodap">
    <w:name w:val="footer"/>
    <w:basedOn w:val="Normal"/>
    <w:link w:val="RodapChar"/>
    <w:uiPriority w:val="99"/>
    <w:unhideWhenUsed/>
    <w:rsid w:val="00D12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7E"/>
  </w:style>
  <w:style w:type="paragraph" w:styleId="Textodebalo">
    <w:name w:val="Balloon Text"/>
    <w:basedOn w:val="Normal"/>
    <w:link w:val="TextodebaloChar"/>
    <w:uiPriority w:val="99"/>
    <w:semiHidden/>
    <w:unhideWhenUsed/>
    <w:rsid w:val="000825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5C1"/>
    <w:rPr>
      <w:rFonts w:ascii="Segoe UI" w:hAnsi="Segoe UI" w:cs="Segoe UI"/>
      <w:sz w:val="18"/>
      <w:szCs w:val="18"/>
    </w:rPr>
  </w:style>
  <w:style w:type="character" w:styleId="Hyperlink">
    <w:name w:val="Hyperlink"/>
    <w:rsid w:val="002F60C3"/>
    <w:rPr>
      <w:color w:val="0000FF"/>
      <w:u w:val="single"/>
    </w:rPr>
  </w:style>
  <w:style w:type="paragraph" w:customStyle="1" w:styleId="SemEspaamento1">
    <w:name w:val="Sem Espaçamento1"/>
    <w:rsid w:val="002F60C3"/>
    <w:pPr>
      <w:widowControl w:val="0"/>
      <w:suppressAutoHyphens/>
      <w:spacing w:after="0" w:line="100" w:lineRule="atLeast"/>
      <w:jc w:val="both"/>
    </w:pPr>
    <w:rPr>
      <w:rFonts w:ascii="Bookman Old Style" w:eastAsia="Times New Roman" w:hAnsi="Bookman Old Style" w:cs="Times New Roman"/>
      <w:kern w:val="1"/>
      <w:sz w:val="24"/>
      <w:szCs w:val="20"/>
      <w:lang w:eastAsia="hi-IN" w:bidi="hi-IN"/>
    </w:rPr>
  </w:style>
  <w:style w:type="paragraph" w:styleId="SemEspaamento">
    <w:name w:val="No Spacing"/>
    <w:basedOn w:val="Normal"/>
    <w:uiPriority w:val="1"/>
    <w:qFormat/>
    <w:rsid w:val="00F95C81"/>
    <w:pPr>
      <w:suppressAutoHyphens w:val="0"/>
    </w:pPr>
    <w:rPr>
      <w:rFonts w:ascii="Calibri" w:hAnsi="Calibri"/>
      <w:sz w:val="24"/>
      <w:szCs w:val="32"/>
      <w:lang w:eastAsia="pt-BR"/>
    </w:rPr>
  </w:style>
  <w:style w:type="paragraph" w:customStyle="1" w:styleId="Normal2">
    <w:name w:val="Normal2"/>
    <w:rsid w:val="00F95C81"/>
    <w:pPr>
      <w:suppressAutoHyphens/>
      <w:spacing w:after="0" w:line="100" w:lineRule="atLeast"/>
    </w:pPr>
    <w:rPr>
      <w:rFonts w:ascii="Arial" w:eastAsia="Lucida Sans Unicode" w:hAnsi="Arial" w:cs="Arial"/>
      <w:color w:val="000000"/>
      <w:kern w:val="2"/>
      <w:sz w:val="24"/>
      <w:szCs w:val="24"/>
      <w:lang w:eastAsia="zh-CN" w:bidi="hi-IN"/>
    </w:rPr>
  </w:style>
  <w:style w:type="character" w:styleId="Forte">
    <w:name w:val="Strong"/>
    <w:basedOn w:val="Fontepargpadro"/>
    <w:qFormat/>
    <w:rsid w:val="00F95C81"/>
    <w:rPr>
      <w:b/>
      <w:bCs/>
    </w:rPr>
  </w:style>
  <w:style w:type="character" w:customStyle="1" w:styleId="Ttulo1Char">
    <w:name w:val="Título 1 Char"/>
    <w:basedOn w:val="Fontepargpadro"/>
    <w:link w:val="Ttulo1"/>
    <w:rsid w:val="00747535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47535"/>
    <w:rPr>
      <w:rFonts w:ascii="Bookman Old Style" w:eastAsia="Times New Roman" w:hAnsi="Bookman Old Style" w:cs="Times New Roman"/>
      <w:b/>
      <w:sz w:val="24"/>
      <w:szCs w:val="24"/>
      <w:lang w:eastAsia="pt-BR"/>
    </w:rPr>
  </w:style>
  <w:style w:type="paragraph" w:customStyle="1" w:styleId="UnimedTexto">
    <w:name w:val="* Unimed &gt; Texto"/>
    <w:basedOn w:val="Normal"/>
    <w:rsid w:val="008B665F"/>
    <w:pPr>
      <w:suppressAutoHyphens w:val="0"/>
      <w:spacing w:after="240"/>
      <w:jc w:val="both"/>
    </w:pPr>
    <w:rPr>
      <w:rFonts w:ascii="Trebuchet MS" w:eastAsia="Times" w:hAnsi="Trebuchet MS"/>
      <w:lang w:eastAsia="pt-BR"/>
    </w:rPr>
  </w:style>
  <w:style w:type="character" w:styleId="nfase">
    <w:name w:val="Emphasis"/>
    <w:uiPriority w:val="20"/>
    <w:qFormat/>
    <w:rsid w:val="008B665F"/>
    <w:rPr>
      <w:i/>
      <w:iCs/>
    </w:rPr>
  </w:style>
  <w:style w:type="paragraph" w:customStyle="1" w:styleId="SemEspaamento2">
    <w:name w:val="Sem Espaçamento2"/>
    <w:rsid w:val="006E3B51"/>
    <w:pPr>
      <w:widowControl w:val="0"/>
      <w:suppressAutoHyphens/>
      <w:spacing w:after="0" w:line="100" w:lineRule="atLeast"/>
      <w:jc w:val="both"/>
    </w:pPr>
    <w:rPr>
      <w:rFonts w:ascii="Bookman Old Style" w:eastAsia="Times New Roman" w:hAnsi="Bookman Old Style" w:cs="Times New Roman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Adriana Araújo Zampirolo</cp:lastModifiedBy>
  <cp:revision>21</cp:revision>
  <cp:lastPrinted>2020-06-01T12:48:00Z</cp:lastPrinted>
  <dcterms:created xsi:type="dcterms:W3CDTF">2021-06-18T18:09:00Z</dcterms:created>
  <dcterms:modified xsi:type="dcterms:W3CDTF">2021-06-25T17:13:00Z</dcterms:modified>
</cp:coreProperties>
</file>