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CA" w:rsidRPr="00A45A94" w:rsidRDefault="005936D2" w:rsidP="00A8481F">
      <w:pPr>
        <w:tabs>
          <w:tab w:val="left" w:pos="142"/>
        </w:tabs>
        <w:ind w:left="284"/>
        <w:rPr>
          <w:rFonts w:ascii="Arial" w:hAnsi="Arial" w:cs="Arial"/>
          <w:b/>
          <w:bCs/>
          <w:u w:val="single"/>
        </w:rPr>
      </w:pPr>
      <w:r w:rsidRPr="00A45A94">
        <w:rPr>
          <w:rFonts w:ascii="Arial" w:hAnsi="Arial" w:cs="Arial"/>
          <w:b/>
          <w:bCs/>
          <w:u w:val="single"/>
        </w:rPr>
        <w:t>Identificação do Médico Assistente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1985"/>
        <w:gridCol w:w="2126"/>
      </w:tblGrid>
      <w:tr w:rsidR="005936D2" w:rsidRPr="00A45A94" w:rsidTr="00A8481F">
        <w:trPr>
          <w:trHeight w:val="51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6D2" w:rsidRPr="00A45A94" w:rsidRDefault="005936D2" w:rsidP="000B2B35">
            <w:pPr>
              <w:jc w:val="both"/>
              <w:rPr>
                <w:rFonts w:ascii="Arial" w:hAnsi="Arial" w:cs="Arial"/>
                <w:bCs/>
              </w:rPr>
            </w:pPr>
            <w:r w:rsidRPr="00A45A94">
              <w:rPr>
                <w:rFonts w:ascii="Arial" w:hAnsi="Arial" w:cs="Arial"/>
                <w:bCs/>
              </w:rPr>
              <w:t>Nome</w:t>
            </w:r>
            <w:permStart w:id="0" w:edGrp="everyone"/>
            <w:permEnd w:id="0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36D2" w:rsidRPr="00A45A94" w:rsidRDefault="005936D2" w:rsidP="000B2B35">
            <w:pPr>
              <w:jc w:val="both"/>
              <w:rPr>
                <w:rFonts w:ascii="Arial" w:hAnsi="Arial" w:cs="Arial"/>
                <w:bCs/>
              </w:rPr>
            </w:pPr>
            <w:r w:rsidRPr="00A45A94">
              <w:rPr>
                <w:rFonts w:ascii="Arial" w:hAnsi="Arial" w:cs="Arial"/>
                <w:bCs/>
              </w:rPr>
              <w:t>CRM</w:t>
            </w:r>
            <w:permStart w:id="1" w:edGrp="everyone"/>
            <w:permEnd w:id="1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D2" w:rsidRPr="00A45A94" w:rsidRDefault="005936D2" w:rsidP="000B2B35">
            <w:pPr>
              <w:jc w:val="both"/>
              <w:rPr>
                <w:rFonts w:ascii="Arial" w:hAnsi="Arial" w:cs="Arial"/>
                <w:bCs/>
              </w:rPr>
            </w:pPr>
            <w:r w:rsidRPr="00A45A94">
              <w:rPr>
                <w:rFonts w:ascii="Arial" w:hAnsi="Arial" w:cs="Arial"/>
                <w:bCs/>
              </w:rPr>
              <w:t>Celular</w:t>
            </w:r>
            <w:permStart w:id="2" w:edGrp="everyone"/>
            <w:permEnd w:id="2"/>
          </w:p>
        </w:tc>
      </w:tr>
      <w:tr w:rsidR="005936D2" w:rsidRPr="00A45A94" w:rsidTr="00A8481F">
        <w:trPr>
          <w:trHeight w:val="51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36D2" w:rsidRPr="00A45A94" w:rsidRDefault="005936D2" w:rsidP="000B2B35">
            <w:pPr>
              <w:jc w:val="both"/>
              <w:rPr>
                <w:rFonts w:ascii="Arial" w:hAnsi="Arial" w:cs="Arial"/>
                <w:bCs/>
              </w:rPr>
            </w:pPr>
            <w:r w:rsidRPr="00A45A94">
              <w:rPr>
                <w:rFonts w:ascii="Arial" w:hAnsi="Arial" w:cs="Arial"/>
                <w:bCs/>
              </w:rPr>
              <w:t>Retinólogo</w:t>
            </w:r>
          </w:p>
          <w:p w:rsidR="005936D2" w:rsidRPr="00A45A94" w:rsidRDefault="008B2659" w:rsidP="000B2B35">
            <w:pPr>
              <w:jc w:val="both"/>
              <w:rPr>
                <w:rFonts w:ascii="Arial" w:hAnsi="Arial" w:cs="Arial"/>
                <w:bCs/>
              </w:rPr>
            </w:pPr>
            <w:permStart w:id="3" w:edGrp="everyone"/>
            <w:r>
              <w:rPr>
                <w:rFonts w:ascii="Arial" w:hAnsi="Arial" w:cs="Arial"/>
                <w:bCs/>
                <w:noProof/>
              </w:rPr>
              <w:pict>
                <v:rect id="Rectangle 8" o:spid="_x0000_s1026" style="position:absolute;left:0;text-align:left;margin-left:34.95pt;margin-top:2.6pt;width:9.0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7HLHg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"/>
              </w:pict>
            </w:r>
            <w:r>
              <w:rPr>
                <w:rFonts w:ascii="Arial" w:hAnsi="Arial" w:cs="Arial"/>
                <w:bCs/>
                <w:noProof/>
              </w:rPr>
              <w:pict>
                <v:rect id="Rectangle 7" o:spid="_x0000_s1035" style="position:absolute;left:0;text-align:left;margin-left:.45pt;margin-top:2.6pt;width:9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JSHQ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"/>
              </w:pict>
            </w:r>
            <w:r w:rsidR="005936D2" w:rsidRPr="00A45A94">
              <w:rPr>
                <w:rFonts w:ascii="Arial" w:hAnsi="Arial" w:cs="Arial"/>
                <w:bCs/>
              </w:rPr>
              <w:t xml:space="preserve">      Sim         Não</w:t>
            </w:r>
            <w:permEnd w:id="3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36D2" w:rsidRPr="00A45A94" w:rsidRDefault="005936D2" w:rsidP="000B2B3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6D2" w:rsidRPr="00A45A94" w:rsidRDefault="005936D2" w:rsidP="000B2B35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653A0F" w:rsidRPr="00A45A94" w:rsidRDefault="00653A0F" w:rsidP="005936D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</w:p>
    <w:p w:rsidR="00653A0F" w:rsidRPr="00A45A94" w:rsidRDefault="009A09BD" w:rsidP="005936D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A45A94">
        <w:rPr>
          <w:rFonts w:ascii="Arial" w:hAnsi="Arial" w:cs="Arial"/>
          <w:b/>
          <w:bCs/>
        </w:rPr>
        <w:t>Termo de Responsabilidade – Tratamento Restrito a Retinólogos</w:t>
      </w:r>
    </w:p>
    <w:p w:rsidR="009A09BD" w:rsidRPr="00A45A94" w:rsidRDefault="009A09BD" w:rsidP="005936D2">
      <w:pPr>
        <w:jc w:val="both"/>
        <w:rPr>
          <w:rFonts w:ascii="Arial" w:hAnsi="Arial" w:cs="Arial"/>
          <w:b/>
          <w:bCs/>
        </w:rPr>
      </w:pPr>
      <w:r w:rsidRPr="00A45A94">
        <w:rPr>
          <w:rFonts w:ascii="Arial" w:hAnsi="Arial" w:cs="Arial"/>
          <w:b/>
          <w:bCs/>
        </w:rPr>
        <w:tab/>
      </w:r>
      <w:r w:rsidR="005936D2" w:rsidRPr="00A45A94">
        <w:rPr>
          <w:rFonts w:ascii="Arial" w:hAnsi="Arial" w:cs="Arial"/>
          <w:b/>
          <w:bCs/>
        </w:rPr>
        <w:tab/>
      </w:r>
      <w:r w:rsidR="005936D2" w:rsidRPr="00A45A94">
        <w:rPr>
          <w:rFonts w:ascii="Arial" w:hAnsi="Arial" w:cs="Arial"/>
          <w:b/>
          <w:bCs/>
        </w:rPr>
        <w:tab/>
      </w:r>
      <w:r w:rsidR="005936D2" w:rsidRPr="00A45A94">
        <w:rPr>
          <w:rFonts w:ascii="Arial" w:hAnsi="Arial" w:cs="Arial"/>
          <w:b/>
          <w:bCs/>
        </w:rPr>
        <w:tab/>
      </w:r>
      <w:r w:rsidR="005936D2" w:rsidRPr="00A45A94">
        <w:rPr>
          <w:rFonts w:ascii="Arial" w:hAnsi="Arial" w:cs="Arial"/>
          <w:b/>
          <w:bCs/>
        </w:rPr>
        <w:tab/>
      </w:r>
    </w:p>
    <w:p w:rsidR="009A09BD" w:rsidRPr="00A45A94" w:rsidRDefault="009A09BD" w:rsidP="009A09BD">
      <w:pPr>
        <w:numPr>
          <w:ilvl w:val="0"/>
          <w:numId w:val="6"/>
        </w:numPr>
        <w:jc w:val="both"/>
        <w:rPr>
          <w:rFonts w:ascii="Arial" w:hAnsi="Arial" w:cs="Arial"/>
          <w:b/>
          <w:bCs/>
          <w:u w:val="single"/>
        </w:rPr>
      </w:pPr>
      <w:r w:rsidRPr="00A45A94">
        <w:rPr>
          <w:rFonts w:ascii="Arial" w:hAnsi="Arial" w:cs="Arial"/>
          <w:bCs/>
        </w:rPr>
        <w:t>Declaro que sou responsável pela supervisão deste tratamento e prestarei ao beneficiário, à vigilância sanitária e à equipe envolvida na administração do medicamento as informações médicas que se fizerem necessárias.</w:t>
      </w:r>
    </w:p>
    <w:p w:rsidR="009E14C7" w:rsidRPr="00A45A94" w:rsidRDefault="009E14C7" w:rsidP="009A09BD">
      <w:pPr>
        <w:numPr>
          <w:ilvl w:val="0"/>
          <w:numId w:val="6"/>
        </w:numPr>
        <w:jc w:val="both"/>
        <w:rPr>
          <w:rFonts w:ascii="Arial" w:hAnsi="Arial" w:cs="Arial"/>
          <w:b/>
          <w:bCs/>
          <w:u w:val="single"/>
        </w:rPr>
      </w:pPr>
      <w:r w:rsidRPr="00A45A94">
        <w:rPr>
          <w:rFonts w:ascii="Arial" w:hAnsi="Arial" w:cs="Arial"/>
          <w:bCs/>
        </w:rPr>
        <w:t xml:space="preserve">Em conformidade com a Resolução CFM 1614/2001, autorizo os auditores médicos da UNIMED: </w:t>
      </w:r>
      <w:permStart w:id="4" w:edGrp="everyone"/>
      <w:r w:rsidRPr="00A45A94">
        <w:rPr>
          <w:rFonts w:ascii="Arial" w:hAnsi="Arial" w:cs="Arial"/>
          <w:bCs/>
          <w:u w:val="single"/>
        </w:rPr>
        <w:tab/>
      </w:r>
      <w:r w:rsidRPr="00A45A94">
        <w:rPr>
          <w:rFonts w:ascii="Arial" w:hAnsi="Arial" w:cs="Arial"/>
          <w:bCs/>
          <w:u w:val="single"/>
        </w:rPr>
        <w:tab/>
      </w:r>
      <w:r w:rsidRPr="00A45A94">
        <w:rPr>
          <w:rFonts w:ascii="Arial" w:hAnsi="Arial" w:cs="Arial"/>
          <w:bCs/>
          <w:u w:val="single"/>
        </w:rPr>
        <w:tab/>
      </w:r>
      <w:r w:rsidRPr="00A45A94">
        <w:rPr>
          <w:rFonts w:ascii="Arial" w:hAnsi="Arial" w:cs="Arial"/>
          <w:bCs/>
          <w:u w:val="single"/>
        </w:rPr>
        <w:tab/>
      </w:r>
      <w:r w:rsidRPr="00A45A94">
        <w:rPr>
          <w:rFonts w:ascii="Arial" w:hAnsi="Arial" w:cs="Arial"/>
          <w:bCs/>
          <w:u w:val="single"/>
        </w:rPr>
        <w:tab/>
      </w:r>
      <w:r w:rsidRPr="00A45A94">
        <w:rPr>
          <w:rFonts w:ascii="Arial" w:hAnsi="Arial" w:cs="Arial"/>
          <w:bCs/>
          <w:u w:val="single"/>
        </w:rPr>
        <w:tab/>
      </w:r>
      <w:r w:rsidRPr="00A45A94">
        <w:rPr>
          <w:rFonts w:ascii="Arial" w:hAnsi="Arial" w:cs="Arial"/>
          <w:bCs/>
          <w:u w:val="single"/>
        </w:rPr>
        <w:tab/>
      </w:r>
      <w:r w:rsidRPr="00A45A94">
        <w:rPr>
          <w:rFonts w:ascii="Arial" w:hAnsi="Arial" w:cs="Arial"/>
          <w:bCs/>
          <w:u w:val="single"/>
        </w:rPr>
        <w:tab/>
      </w:r>
      <w:r w:rsidRPr="00A45A94">
        <w:rPr>
          <w:rFonts w:ascii="Arial" w:hAnsi="Arial" w:cs="Arial"/>
          <w:bCs/>
          <w:u w:val="single"/>
        </w:rPr>
        <w:tab/>
      </w:r>
      <w:r w:rsidRPr="00A45A94">
        <w:rPr>
          <w:rFonts w:ascii="Arial" w:hAnsi="Arial" w:cs="Arial"/>
          <w:bCs/>
          <w:u w:val="single"/>
        </w:rPr>
        <w:tab/>
      </w:r>
      <w:r w:rsidRPr="00A45A94">
        <w:rPr>
          <w:rFonts w:ascii="Arial" w:hAnsi="Arial" w:cs="Arial"/>
          <w:bCs/>
          <w:u w:val="single"/>
        </w:rPr>
        <w:tab/>
      </w:r>
      <w:r w:rsidRPr="00A45A94">
        <w:rPr>
          <w:rFonts w:ascii="Arial" w:hAnsi="Arial" w:cs="Arial"/>
          <w:bCs/>
          <w:u w:val="single"/>
        </w:rPr>
        <w:tab/>
      </w:r>
      <w:r w:rsidRPr="00A45A94">
        <w:rPr>
          <w:rFonts w:ascii="Arial" w:hAnsi="Arial" w:cs="Arial"/>
          <w:bCs/>
          <w:u w:val="single"/>
        </w:rPr>
        <w:tab/>
      </w:r>
      <w:r w:rsidRPr="00A45A94">
        <w:rPr>
          <w:rFonts w:ascii="Arial" w:hAnsi="Arial" w:cs="Arial"/>
          <w:bCs/>
          <w:u w:val="single"/>
        </w:rPr>
        <w:tab/>
      </w:r>
      <w:r w:rsidRPr="00A45A94">
        <w:rPr>
          <w:rFonts w:ascii="Arial" w:hAnsi="Arial" w:cs="Arial"/>
          <w:bCs/>
          <w:u w:val="single"/>
        </w:rPr>
        <w:tab/>
      </w:r>
    </w:p>
    <w:permEnd w:id="4"/>
    <w:p w:rsidR="009E14C7" w:rsidRPr="00A45A94" w:rsidRDefault="009E14C7" w:rsidP="009E14C7">
      <w:pPr>
        <w:ind w:left="720"/>
        <w:jc w:val="both"/>
        <w:rPr>
          <w:rFonts w:ascii="Arial" w:hAnsi="Arial" w:cs="Arial"/>
          <w:bCs/>
        </w:rPr>
      </w:pPr>
      <w:r w:rsidRPr="00A45A94">
        <w:rPr>
          <w:rFonts w:ascii="Arial" w:hAnsi="Arial" w:cs="Arial"/>
          <w:bCs/>
        </w:rPr>
        <w:t>a consultarem o prontuário médico mantido no meu serviço, para informação complementares, desde que haja autorização prévia emetida pelo Diretor Técnico da Unidade.</w:t>
      </w:r>
    </w:p>
    <w:p w:rsidR="009E14C7" w:rsidRPr="00A45A94" w:rsidRDefault="009E14C7" w:rsidP="009E14C7">
      <w:pPr>
        <w:ind w:left="720"/>
        <w:jc w:val="both"/>
        <w:rPr>
          <w:rFonts w:ascii="Arial" w:hAnsi="Arial" w:cs="Arial"/>
          <w:bCs/>
        </w:rPr>
      </w:pPr>
    </w:p>
    <w:p w:rsidR="00B07796" w:rsidRPr="00A45A94" w:rsidRDefault="009E14C7" w:rsidP="00B07796">
      <w:pPr>
        <w:numPr>
          <w:ilvl w:val="0"/>
          <w:numId w:val="8"/>
        </w:numPr>
        <w:pBdr>
          <w:bottom w:val="single" w:sz="12" w:space="1" w:color="auto"/>
        </w:pBdr>
        <w:jc w:val="both"/>
        <w:rPr>
          <w:rFonts w:ascii="Arial" w:hAnsi="Arial" w:cs="Arial"/>
          <w:bCs/>
        </w:rPr>
      </w:pPr>
      <w:r w:rsidRPr="00A45A94">
        <w:rPr>
          <w:rFonts w:ascii="Arial" w:hAnsi="Arial" w:cs="Arial"/>
          <w:bCs/>
        </w:rPr>
        <w:t xml:space="preserve">Em situação </w:t>
      </w:r>
      <w:r w:rsidR="00B07796" w:rsidRPr="00A45A94">
        <w:rPr>
          <w:rFonts w:ascii="Arial" w:hAnsi="Arial" w:cs="Arial"/>
          <w:bCs/>
        </w:rPr>
        <w:t>excepcionais o beneficiário poderá ser contatado para maiores esclarecimento estando, inclusive, sujeito a exame pericial.</w:t>
      </w:r>
    </w:p>
    <w:p w:rsidR="00B07796" w:rsidRPr="00A45A94" w:rsidRDefault="00B07796" w:rsidP="00B07796">
      <w:pPr>
        <w:jc w:val="both"/>
        <w:rPr>
          <w:rFonts w:ascii="Arial" w:hAnsi="Arial" w:cs="Arial"/>
          <w:b/>
          <w:bCs/>
        </w:rPr>
      </w:pPr>
    </w:p>
    <w:p w:rsidR="00B07796" w:rsidRPr="00A45A94" w:rsidRDefault="00B07796" w:rsidP="00B07796">
      <w:pPr>
        <w:jc w:val="both"/>
        <w:rPr>
          <w:rFonts w:ascii="Arial" w:hAnsi="Arial" w:cs="Arial"/>
          <w:b/>
          <w:bCs/>
        </w:rPr>
      </w:pPr>
      <w:r w:rsidRPr="00A45A94">
        <w:rPr>
          <w:rFonts w:ascii="Arial" w:hAnsi="Arial" w:cs="Arial"/>
          <w:b/>
          <w:bCs/>
        </w:rPr>
        <w:t>Identificação do Paciente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771"/>
        <w:gridCol w:w="1772"/>
        <w:gridCol w:w="3543"/>
      </w:tblGrid>
      <w:tr w:rsidR="00B07796" w:rsidRPr="00A45A94" w:rsidTr="000B2B35">
        <w:trPr>
          <w:trHeight w:val="510"/>
        </w:trPr>
        <w:tc>
          <w:tcPr>
            <w:tcW w:w="5314" w:type="dxa"/>
            <w:gridSpan w:val="2"/>
          </w:tcPr>
          <w:p w:rsidR="00B07796" w:rsidRPr="00A45A94" w:rsidRDefault="00B07796" w:rsidP="000B2B35">
            <w:pPr>
              <w:jc w:val="both"/>
              <w:rPr>
                <w:rFonts w:ascii="Arial" w:hAnsi="Arial" w:cs="Arial"/>
                <w:bCs/>
              </w:rPr>
            </w:pPr>
            <w:r w:rsidRPr="00A45A94">
              <w:rPr>
                <w:rFonts w:ascii="Arial" w:hAnsi="Arial" w:cs="Arial"/>
                <w:bCs/>
              </w:rPr>
              <w:t>Nome</w:t>
            </w:r>
            <w:permStart w:id="5" w:edGrp="everyone"/>
            <w:permEnd w:id="5"/>
          </w:p>
        </w:tc>
        <w:tc>
          <w:tcPr>
            <w:tcW w:w="5315" w:type="dxa"/>
            <w:gridSpan w:val="2"/>
          </w:tcPr>
          <w:p w:rsidR="00B07796" w:rsidRPr="00A45A94" w:rsidRDefault="00B07796" w:rsidP="000B2B35">
            <w:pPr>
              <w:jc w:val="both"/>
              <w:rPr>
                <w:rFonts w:ascii="Arial" w:hAnsi="Arial" w:cs="Arial"/>
                <w:bCs/>
              </w:rPr>
            </w:pPr>
            <w:r w:rsidRPr="00A45A94">
              <w:rPr>
                <w:rFonts w:ascii="Arial" w:hAnsi="Arial" w:cs="Arial"/>
                <w:bCs/>
              </w:rPr>
              <w:t>Código Identificador</w:t>
            </w:r>
            <w:permStart w:id="6" w:edGrp="everyone"/>
            <w:permEnd w:id="6"/>
          </w:p>
        </w:tc>
      </w:tr>
      <w:tr w:rsidR="00B07796" w:rsidRPr="00A45A94" w:rsidTr="000B2B35">
        <w:trPr>
          <w:trHeight w:val="510"/>
        </w:trPr>
        <w:tc>
          <w:tcPr>
            <w:tcW w:w="3543" w:type="dxa"/>
          </w:tcPr>
          <w:p w:rsidR="00B07796" w:rsidRPr="00A45A94" w:rsidRDefault="00B07796" w:rsidP="000B2B35">
            <w:pPr>
              <w:jc w:val="both"/>
              <w:rPr>
                <w:rFonts w:ascii="Arial" w:hAnsi="Arial" w:cs="Arial"/>
                <w:bCs/>
              </w:rPr>
            </w:pPr>
            <w:r w:rsidRPr="00A45A94">
              <w:rPr>
                <w:rFonts w:ascii="Arial" w:hAnsi="Arial" w:cs="Arial"/>
                <w:bCs/>
              </w:rPr>
              <w:t>Data de Nascimento</w:t>
            </w:r>
            <w:permStart w:id="7" w:edGrp="everyone"/>
            <w:permEnd w:id="7"/>
          </w:p>
        </w:tc>
        <w:tc>
          <w:tcPr>
            <w:tcW w:w="3543" w:type="dxa"/>
            <w:gridSpan w:val="2"/>
          </w:tcPr>
          <w:p w:rsidR="00B07796" w:rsidRPr="00A45A94" w:rsidRDefault="00B07796" w:rsidP="000B2B35">
            <w:pPr>
              <w:jc w:val="both"/>
              <w:rPr>
                <w:rFonts w:ascii="Arial" w:hAnsi="Arial" w:cs="Arial"/>
                <w:bCs/>
              </w:rPr>
            </w:pPr>
            <w:r w:rsidRPr="00A45A94">
              <w:rPr>
                <w:rFonts w:ascii="Arial" w:hAnsi="Arial" w:cs="Arial"/>
                <w:bCs/>
              </w:rPr>
              <w:t>Sexo</w:t>
            </w:r>
            <w:permStart w:id="8" w:edGrp="everyone"/>
            <w:permEnd w:id="8"/>
          </w:p>
        </w:tc>
        <w:tc>
          <w:tcPr>
            <w:tcW w:w="3543" w:type="dxa"/>
          </w:tcPr>
          <w:p w:rsidR="00B07796" w:rsidRPr="00A45A94" w:rsidRDefault="00B07796" w:rsidP="000B2B35">
            <w:pPr>
              <w:jc w:val="both"/>
              <w:rPr>
                <w:rFonts w:ascii="Arial" w:hAnsi="Arial" w:cs="Arial"/>
                <w:bCs/>
              </w:rPr>
            </w:pPr>
            <w:r w:rsidRPr="00A45A94">
              <w:rPr>
                <w:rFonts w:ascii="Arial" w:hAnsi="Arial" w:cs="Arial"/>
                <w:bCs/>
              </w:rPr>
              <w:t>Telefone</w:t>
            </w:r>
            <w:permStart w:id="9" w:edGrp="everyone"/>
            <w:permEnd w:id="9"/>
          </w:p>
        </w:tc>
      </w:tr>
    </w:tbl>
    <w:p w:rsidR="00653A0F" w:rsidRPr="00A45A94" w:rsidRDefault="00653A0F" w:rsidP="00B07796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b/>
          <w:bCs/>
        </w:rPr>
      </w:pPr>
    </w:p>
    <w:p w:rsidR="00653A0F" w:rsidRPr="00A45A94" w:rsidRDefault="00653A0F" w:rsidP="00B07796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A45A94">
        <w:rPr>
          <w:rFonts w:ascii="Arial" w:hAnsi="Arial" w:cs="Arial"/>
          <w:b/>
          <w:bCs/>
        </w:rPr>
        <w:t>Critérios de Inclusão</w:t>
      </w:r>
    </w:p>
    <w:p w:rsidR="007950B6" w:rsidRPr="00A45A94" w:rsidRDefault="00653A0F" w:rsidP="007950B6">
      <w:pPr>
        <w:spacing w:line="480" w:lineRule="auto"/>
        <w:jc w:val="both"/>
        <w:rPr>
          <w:rFonts w:ascii="Arial" w:hAnsi="Arial" w:cs="Arial"/>
          <w:b/>
          <w:bCs/>
        </w:rPr>
      </w:pPr>
      <w:r w:rsidRPr="00A45A94">
        <w:rPr>
          <w:rFonts w:ascii="Arial" w:hAnsi="Arial" w:cs="Arial"/>
          <w:b/>
          <w:bCs/>
        </w:rPr>
        <w:t>Diagnóstico</w:t>
      </w:r>
      <w:r w:rsidR="007950B6" w:rsidRPr="00A45A94">
        <w:rPr>
          <w:rFonts w:ascii="Arial" w:hAnsi="Arial" w:cs="Arial"/>
          <w:b/>
          <w:bCs/>
        </w:rPr>
        <w:t>:</w:t>
      </w:r>
    </w:p>
    <w:p w:rsidR="00653A0F" w:rsidRPr="00A45A94" w:rsidRDefault="008B2659" w:rsidP="007950B6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pict>
          <v:rect id="Rectangle 21" o:spid="_x0000_s1034" style="position:absolute;left:0;text-align:left;margin-left:340.35pt;margin-top:21.85pt;width:19.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"/>
        </w:pict>
      </w:r>
      <w:r>
        <w:rPr>
          <w:rFonts w:ascii="Arial" w:hAnsi="Arial" w:cs="Arial"/>
          <w:bCs/>
          <w:noProof/>
        </w:rPr>
        <w:pict>
          <v:rect id="Rectangle 20" o:spid="_x0000_s1033" style="position:absolute;left:0;text-align:left;margin-left:217.35pt;margin-top:21.85pt;width:19.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"/>
        </w:pict>
      </w:r>
      <w:permStart w:id="10" w:edGrp="everyone"/>
      <w:r>
        <w:rPr>
          <w:rFonts w:ascii="Arial" w:hAnsi="Arial" w:cs="Arial"/>
          <w:bCs/>
          <w:noProof/>
        </w:rPr>
        <w:pict>
          <v:rect id="Rectangle 19" o:spid="_x0000_s1032" style="position:absolute;left:0;text-align:left;margin-left:106.35pt;margin-top:21.85pt;width:19.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/stIgIAADw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"/>
        </w:pict>
      </w:r>
      <w:permEnd w:id="10"/>
      <w:r w:rsidR="007950B6" w:rsidRPr="00A45A94">
        <w:rPr>
          <w:rFonts w:ascii="Arial" w:hAnsi="Arial" w:cs="Arial"/>
          <w:bCs/>
        </w:rPr>
        <w:t>D</w:t>
      </w:r>
      <w:r w:rsidR="00653A0F" w:rsidRPr="00A45A94">
        <w:rPr>
          <w:rFonts w:ascii="Arial" w:hAnsi="Arial" w:cs="Arial"/>
          <w:bCs/>
        </w:rPr>
        <w:t>egeneraç</w:t>
      </w:r>
      <w:r w:rsidR="007950B6" w:rsidRPr="00A45A94">
        <w:rPr>
          <w:rFonts w:ascii="Arial" w:hAnsi="Arial" w:cs="Arial"/>
          <w:bCs/>
        </w:rPr>
        <w:t>ão Macular Relacionada à Idade:</w:t>
      </w:r>
      <w:permStart w:id="11" w:edGrp="everyone"/>
      <w:r w:rsidR="00653A0F" w:rsidRPr="00A45A94">
        <w:rPr>
          <w:rFonts w:ascii="Arial" w:hAnsi="Arial" w:cs="Arial"/>
          <w:bCs/>
        </w:rPr>
        <w:t>____</w:t>
      </w:r>
      <w:permEnd w:id="11"/>
    </w:p>
    <w:p w:rsidR="00557747" w:rsidRDefault="008B2659" w:rsidP="00557747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pict>
          <v:rect id="Rectangle 26" o:spid="_x0000_s1031" style="position:absolute;margin-left:341.1pt;margin-top:22.25pt;width:19.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"/>
        </w:pict>
      </w:r>
      <w:r>
        <w:rPr>
          <w:rFonts w:ascii="Arial" w:hAnsi="Arial" w:cs="Arial"/>
          <w:bCs/>
          <w:noProof/>
        </w:rPr>
        <w:pict>
          <v:rect id="Rectangle 25" o:spid="_x0000_s1030" style="position:absolute;margin-left:217.35pt;margin-top:19.85pt;width:19.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"/>
        </w:pict>
      </w:r>
      <w:r>
        <w:rPr>
          <w:rFonts w:ascii="Arial" w:hAnsi="Arial" w:cs="Arial"/>
          <w:bCs/>
          <w:noProof/>
        </w:rPr>
        <w:pict>
          <v:rect id="Rectangle 24" o:spid="_x0000_s1029" style="position:absolute;margin-left:106.35pt;margin-top:19.85pt;width:19.5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"/>
        </w:pict>
      </w:r>
      <w:r w:rsidR="00653A0F" w:rsidRPr="00A45A94">
        <w:rPr>
          <w:rFonts w:ascii="Arial" w:hAnsi="Arial" w:cs="Arial"/>
          <w:bCs/>
        </w:rPr>
        <w:t>Forma Exsudativa</w:t>
      </w:r>
      <w:permStart w:id="12" w:edGrp="everyone"/>
      <w:r w:rsidR="00653A0F" w:rsidRPr="00A45A94">
        <w:rPr>
          <w:rFonts w:ascii="Arial" w:hAnsi="Arial" w:cs="Arial"/>
          <w:bCs/>
        </w:rPr>
        <w:t>:Olho direitoOlho esquerdoAmbos os olhos</w:t>
      </w:r>
      <w:permEnd w:id="12"/>
    </w:p>
    <w:p w:rsidR="00653A0F" w:rsidRPr="00A45A94" w:rsidRDefault="008B2659" w:rsidP="00557747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pict>
          <v:rect id="Rectangle 23" o:spid="_x0000_s1028" style="position:absolute;margin-left:207.6pt;margin-top:22.2pt;width:19.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"/>
        </w:pict>
      </w:r>
      <w:r>
        <w:rPr>
          <w:rFonts w:ascii="Arial" w:hAnsi="Arial" w:cs="Arial"/>
          <w:bCs/>
          <w:noProof/>
        </w:rPr>
        <w:pict>
          <v:rect id="Rectangle 22" o:spid="_x0000_s1027" style="position:absolute;margin-left:146.85pt;margin-top:22.2pt;width:19.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"/>
        </w:pict>
      </w:r>
      <w:r w:rsidR="00557747">
        <w:rPr>
          <w:rFonts w:ascii="Arial" w:hAnsi="Arial" w:cs="Arial"/>
          <w:bCs/>
        </w:rPr>
        <w:t>Cicatriz Disciforme</w:t>
      </w:r>
      <w:permStart w:id="13" w:edGrp="everyone"/>
      <w:r w:rsidR="00557747" w:rsidRPr="00A45A94">
        <w:rPr>
          <w:rFonts w:ascii="Arial" w:hAnsi="Arial" w:cs="Arial"/>
          <w:bCs/>
        </w:rPr>
        <w:t>Olho direitoOlho esquerdoAmbos os olhos</w:t>
      </w:r>
      <w:permEnd w:id="13"/>
    </w:p>
    <w:p w:rsidR="00334700" w:rsidRPr="00A45A94" w:rsidRDefault="007950B6" w:rsidP="00557747">
      <w:pPr>
        <w:spacing w:line="480" w:lineRule="auto"/>
        <w:rPr>
          <w:rFonts w:ascii="Arial" w:hAnsi="Arial" w:cs="Arial"/>
          <w:bCs/>
        </w:rPr>
      </w:pPr>
      <w:r w:rsidRPr="00A45A94">
        <w:rPr>
          <w:rFonts w:ascii="Arial" w:hAnsi="Arial" w:cs="Arial"/>
          <w:bCs/>
        </w:rPr>
        <w:t>Membrana Noevascular Ativa</w:t>
      </w:r>
      <w:permStart w:id="14" w:edGrp="everyone"/>
      <w:r w:rsidR="00557747">
        <w:rPr>
          <w:rFonts w:ascii="Arial" w:hAnsi="Arial" w:cs="Arial"/>
          <w:bCs/>
        </w:rPr>
        <w:t xml:space="preserve">:    </w:t>
      </w:r>
      <w:r w:rsidR="00334700" w:rsidRPr="00A45A94">
        <w:rPr>
          <w:rFonts w:ascii="Arial" w:hAnsi="Arial" w:cs="Arial"/>
          <w:bCs/>
        </w:rPr>
        <w:t>Não      Sim</w:t>
      </w:r>
      <w:r w:rsidRPr="00A45A94">
        <w:rPr>
          <w:rFonts w:ascii="Arial" w:hAnsi="Arial" w:cs="Arial"/>
          <w:bCs/>
        </w:rPr>
        <w:t xml:space="preserve">. </w:t>
      </w:r>
      <w:permEnd w:id="14"/>
    </w:p>
    <w:p w:rsidR="00334700" w:rsidRPr="00A45A94" w:rsidRDefault="00334700" w:rsidP="007950B6">
      <w:pPr>
        <w:spacing w:line="480" w:lineRule="auto"/>
        <w:jc w:val="both"/>
        <w:rPr>
          <w:rFonts w:ascii="Arial" w:hAnsi="Arial" w:cs="Arial"/>
          <w:bCs/>
        </w:rPr>
      </w:pPr>
      <w:r w:rsidRPr="00A45A94">
        <w:rPr>
          <w:rFonts w:ascii="Arial" w:hAnsi="Arial" w:cs="Arial"/>
          <w:bCs/>
        </w:rPr>
        <w:t>Se sim, indique os achados:</w:t>
      </w:r>
      <w:bookmarkStart w:id="0" w:name="_GoBack"/>
      <w:bookmarkEnd w:id="0"/>
      <w:permStart w:id="15" w:edGrp="everyone"/>
      <w:permEnd w:id="15"/>
    </w:p>
    <w:p w:rsidR="00334700" w:rsidRPr="00A45A94" w:rsidRDefault="00334700" w:rsidP="007950B6">
      <w:pPr>
        <w:spacing w:line="480" w:lineRule="auto"/>
        <w:jc w:val="both"/>
        <w:rPr>
          <w:rFonts w:ascii="Arial" w:hAnsi="Arial" w:cs="Arial"/>
          <w:bCs/>
        </w:rPr>
      </w:pPr>
      <w:r w:rsidRPr="00A45A94">
        <w:rPr>
          <w:rFonts w:ascii="Arial" w:hAnsi="Arial" w:cs="Arial"/>
          <w:bCs/>
        </w:rPr>
        <w:t xml:space="preserve">Mapeamento de Retina: </w:t>
      </w:r>
      <w:permStart w:id="16" w:edGrp="everyone"/>
      <w:permEnd w:id="16"/>
    </w:p>
    <w:p w:rsidR="007950B6" w:rsidRPr="00A45A94" w:rsidRDefault="007950B6" w:rsidP="007950B6">
      <w:pPr>
        <w:spacing w:line="480" w:lineRule="auto"/>
        <w:jc w:val="both"/>
        <w:rPr>
          <w:rFonts w:ascii="Arial" w:hAnsi="Arial" w:cs="Arial"/>
          <w:bCs/>
        </w:rPr>
      </w:pPr>
      <w:r w:rsidRPr="00A45A94">
        <w:rPr>
          <w:rFonts w:ascii="Arial" w:hAnsi="Arial" w:cs="Arial"/>
          <w:bCs/>
        </w:rPr>
        <w:t>Tomografia de Coerência Óptica:</w:t>
      </w:r>
      <w:permStart w:id="17" w:edGrp="everyone"/>
      <w:permEnd w:id="17"/>
    </w:p>
    <w:p w:rsidR="007950B6" w:rsidRPr="00A45A94" w:rsidRDefault="007950B6" w:rsidP="007950B6">
      <w:pPr>
        <w:spacing w:line="480" w:lineRule="auto"/>
        <w:jc w:val="both"/>
        <w:rPr>
          <w:rFonts w:ascii="Arial" w:hAnsi="Arial" w:cs="Arial"/>
          <w:bCs/>
        </w:rPr>
      </w:pPr>
      <w:r w:rsidRPr="00A45A94">
        <w:rPr>
          <w:rFonts w:ascii="Arial" w:hAnsi="Arial" w:cs="Arial"/>
          <w:bCs/>
        </w:rPr>
        <w:t>Angiofluoresceinografia:</w:t>
      </w:r>
      <w:permStart w:id="18" w:edGrp="everyone"/>
      <w:permEnd w:id="18"/>
    </w:p>
    <w:sectPr w:rsidR="007950B6" w:rsidRPr="00A45A94" w:rsidSect="005936D2">
      <w:headerReference w:type="default" r:id="rId8"/>
      <w:pgSz w:w="12240" w:h="15840"/>
      <w:pgMar w:top="1417" w:right="758" w:bottom="99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8D9" w:rsidRDefault="00A468D9" w:rsidP="002A1DCC">
      <w:r>
        <w:separator/>
      </w:r>
    </w:p>
  </w:endnote>
  <w:endnote w:type="continuationSeparator" w:id="1">
    <w:p w:rsidR="00A468D9" w:rsidRDefault="00A468D9" w:rsidP="002A1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8D9" w:rsidRDefault="00A468D9" w:rsidP="002A1DCC">
      <w:r>
        <w:separator/>
      </w:r>
    </w:p>
  </w:footnote>
  <w:footnote w:type="continuationSeparator" w:id="1">
    <w:p w:rsidR="00A468D9" w:rsidRDefault="00A468D9" w:rsidP="002A1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4" w:type="dxa"/>
      <w:jc w:val="center"/>
      <w:tblInd w:w="6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21"/>
      <w:gridCol w:w="5992"/>
      <w:gridCol w:w="1881"/>
    </w:tblGrid>
    <w:tr w:rsidR="00653A0F" w:rsidTr="00A45A94">
      <w:trPr>
        <w:trHeight w:val="848"/>
        <w:jc w:val="center"/>
      </w:trPr>
      <w:tc>
        <w:tcPr>
          <w:tcW w:w="1921" w:type="dxa"/>
          <w:vAlign w:val="center"/>
        </w:tcPr>
        <w:p w:rsidR="00653A0F" w:rsidRPr="00D449B0" w:rsidRDefault="00625AAC" w:rsidP="00A8481F">
          <w:pPr>
            <w:pStyle w:val="NormalWeb"/>
            <w:ind w:left="118"/>
            <w:jc w:val="center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FORM-P04-28</w:t>
          </w:r>
        </w:p>
        <w:p w:rsidR="00653A0F" w:rsidRPr="00D449B0" w:rsidRDefault="00653A0F" w:rsidP="00A8481F">
          <w:pPr>
            <w:pStyle w:val="NormalWeb"/>
            <w:ind w:left="-70"/>
            <w:jc w:val="center"/>
            <w:rPr>
              <w:sz w:val="18"/>
              <w:szCs w:val="18"/>
            </w:rPr>
          </w:pPr>
          <w:r w:rsidRPr="00D449B0">
            <w:rPr>
              <w:sz w:val="18"/>
              <w:szCs w:val="18"/>
            </w:rPr>
            <w:t>Rev. 0</w:t>
          </w:r>
          <w:r w:rsidR="00625AAC">
            <w:rPr>
              <w:sz w:val="18"/>
              <w:szCs w:val="18"/>
            </w:rPr>
            <w:t>0</w:t>
          </w:r>
        </w:p>
        <w:p w:rsidR="00653A0F" w:rsidRDefault="00653A0F" w:rsidP="00625AAC">
          <w:pPr>
            <w:pStyle w:val="NormalWeb"/>
            <w:ind w:hanging="70"/>
            <w:jc w:val="center"/>
          </w:pPr>
          <w:r>
            <w:rPr>
              <w:sz w:val="18"/>
              <w:szCs w:val="18"/>
            </w:rPr>
            <w:t xml:space="preserve">Emissão: </w:t>
          </w:r>
          <w:r w:rsidR="00625AAC">
            <w:rPr>
              <w:sz w:val="18"/>
              <w:szCs w:val="18"/>
            </w:rPr>
            <w:t>16/09/2019</w:t>
          </w:r>
        </w:p>
      </w:tc>
      <w:tc>
        <w:tcPr>
          <w:tcW w:w="5992" w:type="dxa"/>
          <w:vAlign w:val="center"/>
        </w:tcPr>
        <w:p w:rsidR="00653A0F" w:rsidRPr="00A45A94" w:rsidRDefault="00A8481F" w:rsidP="001E7C6F">
          <w:pPr>
            <w:jc w:val="center"/>
            <w:rPr>
              <w:b/>
              <w:bCs/>
              <w:sz w:val="22"/>
              <w:szCs w:val="22"/>
            </w:rPr>
          </w:pPr>
          <w:r w:rsidRPr="00A45A94">
            <w:rPr>
              <w:rFonts w:ascii="Arial" w:hAnsi="Arial" w:cs="Arial"/>
              <w:b/>
              <w:color w:val="000000"/>
              <w:sz w:val="22"/>
              <w:szCs w:val="22"/>
            </w:rPr>
            <w:t>AUTORIZAÇÃO DE DROGA ANTI-ANGIOGÊNICA EM DOENÇA MACULAR RELACIONADA À IDADE</w:t>
          </w:r>
        </w:p>
      </w:tc>
      <w:tc>
        <w:tcPr>
          <w:tcW w:w="1881" w:type="dxa"/>
          <w:vAlign w:val="center"/>
        </w:tcPr>
        <w:p w:rsidR="00653A0F" w:rsidRPr="009372ED" w:rsidRDefault="009372ED" w:rsidP="00F50848">
          <w:pPr>
            <w:pStyle w:val="NormalWeb"/>
            <w:jc w:val="center"/>
          </w:pPr>
          <w:r w:rsidRPr="009372ED">
            <w:rPr>
              <w:noProof/>
            </w:rPr>
            <w:drawing>
              <wp:inline distT="0" distB="0" distL="0" distR="0">
                <wp:extent cx="1028700" cy="545247"/>
                <wp:effectExtent l="19050" t="0" r="0" b="0"/>
                <wp:docPr id="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125" cy="5460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53A0F" w:rsidRDefault="00653A0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96A71F5"/>
    <w:multiLevelType w:val="hybridMultilevel"/>
    <w:tmpl w:val="8E200512"/>
    <w:lvl w:ilvl="0" w:tplc="CD886724">
      <w:start w:val="1"/>
      <w:numFmt w:val="decimal"/>
      <w:lvlText w:val="%1."/>
      <w:lvlJc w:val="left"/>
      <w:pPr>
        <w:ind w:left="75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76F64C0"/>
    <w:multiLevelType w:val="hybridMultilevel"/>
    <w:tmpl w:val="E00000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F16D7"/>
    <w:multiLevelType w:val="hybridMultilevel"/>
    <w:tmpl w:val="C9E284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376702"/>
    <w:multiLevelType w:val="singleLevel"/>
    <w:tmpl w:val="0562F74C"/>
    <w:lvl w:ilvl="0">
      <w:start w:val="1"/>
      <w:numFmt w:val="decimal"/>
      <w:pStyle w:val="Ttulo1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55614F"/>
    <w:multiLevelType w:val="hybridMultilevel"/>
    <w:tmpl w:val="AE3E34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83221"/>
    <w:multiLevelType w:val="hybridMultilevel"/>
    <w:tmpl w:val="C66C9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34FD5"/>
    <w:multiLevelType w:val="hybridMultilevel"/>
    <w:tmpl w:val="C7861138"/>
    <w:lvl w:ilvl="0" w:tplc="0416000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3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4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56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8D540F"/>
    <w:rsid w:val="0001625D"/>
    <w:rsid w:val="00017CC1"/>
    <w:rsid w:val="00036D78"/>
    <w:rsid w:val="000B2B35"/>
    <w:rsid w:val="00106224"/>
    <w:rsid w:val="00174262"/>
    <w:rsid w:val="001E7C6F"/>
    <w:rsid w:val="0020435C"/>
    <w:rsid w:val="00252B08"/>
    <w:rsid w:val="002A1DCC"/>
    <w:rsid w:val="002C6D63"/>
    <w:rsid w:val="002D21DB"/>
    <w:rsid w:val="002E73BC"/>
    <w:rsid w:val="00334700"/>
    <w:rsid w:val="003D15C0"/>
    <w:rsid w:val="003D4EC7"/>
    <w:rsid w:val="00416814"/>
    <w:rsid w:val="00451B19"/>
    <w:rsid w:val="004628C3"/>
    <w:rsid w:val="00476ED8"/>
    <w:rsid w:val="00557747"/>
    <w:rsid w:val="005644F5"/>
    <w:rsid w:val="005936D2"/>
    <w:rsid w:val="005A07E6"/>
    <w:rsid w:val="005D3CC7"/>
    <w:rsid w:val="005F6A18"/>
    <w:rsid w:val="00625AAC"/>
    <w:rsid w:val="00653A0F"/>
    <w:rsid w:val="0066258B"/>
    <w:rsid w:val="006A44FF"/>
    <w:rsid w:val="006C0D63"/>
    <w:rsid w:val="006C4B44"/>
    <w:rsid w:val="00732B82"/>
    <w:rsid w:val="007950B6"/>
    <w:rsid w:val="007C5F37"/>
    <w:rsid w:val="007D6D52"/>
    <w:rsid w:val="007E5023"/>
    <w:rsid w:val="007F1771"/>
    <w:rsid w:val="008B2659"/>
    <w:rsid w:val="008D540F"/>
    <w:rsid w:val="009040C2"/>
    <w:rsid w:val="00911F6C"/>
    <w:rsid w:val="00925343"/>
    <w:rsid w:val="009372ED"/>
    <w:rsid w:val="009405FF"/>
    <w:rsid w:val="00984723"/>
    <w:rsid w:val="009A09BD"/>
    <w:rsid w:val="009E14C7"/>
    <w:rsid w:val="00A45A94"/>
    <w:rsid w:val="00A468D9"/>
    <w:rsid w:val="00A8481F"/>
    <w:rsid w:val="00B07796"/>
    <w:rsid w:val="00B364ED"/>
    <w:rsid w:val="00BA6B74"/>
    <w:rsid w:val="00BD0D7A"/>
    <w:rsid w:val="00C85638"/>
    <w:rsid w:val="00CD4517"/>
    <w:rsid w:val="00D0610A"/>
    <w:rsid w:val="00D265E0"/>
    <w:rsid w:val="00D31377"/>
    <w:rsid w:val="00D33759"/>
    <w:rsid w:val="00D40D21"/>
    <w:rsid w:val="00D47441"/>
    <w:rsid w:val="00D76D0A"/>
    <w:rsid w:val="00DF480E"/>
    <w:rsid w:val="00E27F72"/>
    <w:rsid w:val="00E637CA"/>
    <w:rsid w:val="00EA390C"/>
    <w:rsid w:val="00EA6F63"/>
    <w:rsid w:val="00EE53BD"/>
    <w:rsid w:val="00F1674F"/>
    <w:rsid w:val="00F21239"/>
    <w:rsid w:val="00F50848"/>
    <w:rsid w:val="00F954A9"/>
    <w:rsid w:val="00FA4934"/>
    <w:rsid w:val="00FB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1DB"/>
  </w:style>
  <w:style w:type="paragraph" w:styleId="Ttulo1">
    <w:name w:val="heading 1"/>
    <w:basedOn w:val="Normal"/>
    <w:next w:val="Normal"/>
    <w:link w:val="Ttulo1Char"/>
    <w:qFormat/>
    <w:rsid w:val="002A1DCC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8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D21DB"/>
    <w:pPr>
      <w:jc w:val="both"/>
    </w:pPr>
  </w:style>
  <w:style w:type="paragraph" w:styleId="Recuodecorpodetexto">
    <w:name w:val="Body Text Indent"/>
    <w:basedOn w:val="Normal"/>
    <w:rsid w:val="002D21DB"/>
    <w:pPr>
      <w:ind w:firstLine="708"/>
      <w:jc w:val="both"/>
    </w:pPr>
    <w:rPr>
      <w:b/>
      <w:sz w:val="24"/>
    </w:rPr>
  </w:style>
  <w:style w:type="paragraph" w:styleId="Cabealho">
    <w:name w:val="header"/>
    <w:basedOn w:val="Normal"/>
    <w:link w:val="CabealhoChar"/>
    <w:rsid w:val="002A1D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1DCC"/>
  </w:style>
  <w:style w:type="paragraph" w:styleId="Rodap">
    <w:name w:val="footer"/>
    <w:basedOn w:val="Normal"/>
    <w:link w:val="RodapChar"/>
    <w:rsid w:val="002A1D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1DCC"/>
  </w:style>
  <w:style w:type="character" w:customStyle="1" w:styleId="Ttulo1Char">
    <w:name w:val="Título 1 Char"/>
    <w:basedOn w:val="Fontepargpadro"/>
    <w:link w:val="Ttulo1"/>
    <w:rsid w:val="002A1DCC"/>
    <w:rPr>
      <w:rFonts w:ascii="Arial" w:hAnsi="Arial"/>
      <w:b/>
      <w:color w:val="008000"/>
      <w:sz w:val="24"/>
    </w:rPr>
  </w:style>
  <w:style w:type="paragraph" w:styleId="NormalWeb">
    <w:name w:val="Normal (Web)"/>
    <w:basedOn w:val="Normal"/>
    <w:rsid w:val="002A1DCC"/>
    <w:rPr>
      <w:rFonts w:ascii="Arial" w:hAnsi="Arial" w:cs="Arial"/>
    </w:rPr>
  </w:style>
  <w:style w:type="paragraph" w:styleId="Textodebalo">
    <w:name w:val="Balloon Text"/>
    <w:basedOn w:val="Normal"/>
    <w:link w:val="TextodebaloChar"/>
    <w:rsid w:val="005A07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07E6"/>
    <w:rPr>
      <w:rFonts w:ascii="Tahoma" w:hAnsi="Tahoma" w:cs="Tahoma"/>
      <w:sz w:val="16"/>
      <w:szCs w:val="16"/>
    </w:rPr>
  </w:style>
  <w:style w:type="paragraph" w:customStyle="1" w:styleId="UnimedTexto">
    <w:name w:val="* Unimed &gt; Texto"/>
    <w:basedOn w:val="Normal"/>
    <w:rsid w:val="00D40D21"/>
    <w:pPr>
      <w:widowControl w:val="0"/>
      <w:suppressAutoHyphens/>
      <w:spacing w:after="240"/>
      <w:jc w:val="both"/>
    </w:pPr>
    <w:rPr>
      <w:rFonts w:ascii="Trebuchet MS" w:eastAsia="Times" w:hAnsi="Trebuchet MS" w:cs="Trebuchet MS"/>
      <w:lang w:eastAsia="ar-SA"/>
    </w:rPr>
  </w:style>
  <w:style w:type="paragraph" w:customStyle="1" w:styleId="Contedodetabela">
    <w:name w:val="Conteúdo de tabela"/>
    <w:basedOn w:val="Normal"/>
    <w:rsid w:val="00D40D21"/>
    <w:pPr>
      <w:widowControl w:val="0"/>
      <w:suppressLineNumbers/>
      <w:suppressAutoHyphens/>
    </w:pPr>
    <w:rPr>
      <w:rFonts w:ascii="Trebuchet MS" w:eastAsia="Times" w:hAnsi="Trebuchet MS" w:cs="Trebuchet MS"/>
      <w:lang w:eastAsia="ar-SA"/>
    </w:rPr>
  </w:style>
  <w:style w:type="character" w:styleId="Hyperlink">
    <w:name w:val="Hyperlink"/>
    <w:basedOn w:val="Fontepargpadro"/>
    <w:rsid w:val="00174262"/>
    <w:rPr>
      <w:color w:val="0000FF"/>
      <w:u w:val="single"/>
    </w:rPr>
  </w:style>
  <w:style w:type="table" w:styleId="Tabelacomgrade">
    <w:name w:val="Table Grid"/>
    <w:basedOn w:val="Tabelanormal"/>
    <w:rsid w:val="00593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1DB"/>
  </w:style>
  <w:style w:type="paragraph" w:styleId="Ttulo1">
    <w:name w:val="heading 1"/>
    <w:basedOn w:val="Normal"/>
    <w:next w:val="Normal"/>
    <w:link w:val="Ttulo1Char"/>
    <w:qFormat/>
    <w:rsid w:val="002A1DCC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8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D21DB"/>
    <w:pPr>
      <w:jc w:val="both"/>
    </w:pPr>
  </w:style>
  <w:style w:type="paragraph" w:styleId="Recuodecorpodetexto">
    <w:name w:val="Body Text Indent"/>
    <w:basedOn w:val="Normal"/>
    <w:rsid w:val="002D21DB"/>
    <w:pPr>
      <w:ind w:firstLine="708"/>
      <w:jc w:val="both"/>
    </w:pPr>
    <w:rPr>
      <w:b/>
      <w:sz w:val="24"/>
    </w:rPr>
  </w:style>
  <w:style w:type="paragraph" w:styleId="Cabealho">
    <w:name w:val="header"/>
    <w:basedOn w:val="Normal"/>
    <w:link w:val="CabealhoChar"/>
    <w:rsid w:val="002A1D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1DCC"/>
  </w:style>
  <w:style w:type="paragraph" w:styleId="Rodap">
    <w:name w:val="footer"/>
    <w:basedOn w:val="Normal"/>
    <w:link w:val="RodapChar"/>
    <w:rsid w:val="002A1D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1DCC"/>
  </w:style>
  <w:style w:type="character" w:customStyle="1" w:styleId="Ttulo1Char">
    <w:name w:val="Título 1 Char"/>
    <w:basedOn w:val="Fontepargpadro"/>
    <w:link w:val="Ttulo1"/>
    <w:rsid w:val="002A1DCC"/>
    <w:rPr>
      <w:rFonts w:ascii="Arial" w:hAnsi="Arial"/>
      <w:b/>
      <w:color w:val="008000"/>
      <w:sz w:val="24"/>
    </w:rPr>
  </w:style>
  <w:style w:type="paragraph" w:styleId="NormalWeb">
    <w:name w:val="Normal (Web)"/>
    <w:basedOn w:val="Normal"/>
    <w:rsid w:val="002A1DCC"/>
    <w:rPr>
      <w:rFonts w:ascii="Arial" w:hAnsi="Arial" w:cs="Arial"/>
    </w:rPr>
  </w:style>
  <w:style w:type="paragraph" w:styleId="Textodebalo">
    <w:name w:val="Balloon Text"/>
    <w:basedOn w:val="Normal"/>
    <w:link w:val="TextodebaloChar"/>
    <w:rsid w:val="005A07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07E6"/>
    <w:rPr>
      <w:rFonts w:ascii="Tahoma" w:hAnsi="Tahoma" w:cs="Tahoma"/>
      <w:sz w:val="16"/>
      <w:szCs w:val="16"/>
    </w:rPr>
  </w:style>
  <w:style w:type="paragraph" w:customStyle="1" w:styleId="UnimedTexto">
    <w:name w:val="* Unimed &gt; Texto"/>
    <w:basedOn w:val="Normal"/>
    <w:rsid w:val="00D40D21"/>
    <w:pPr>
      <w:widowControl w:val="0"/>
      <w:suppressAutoHyphens/>
      <w:spacing w:after="240"/>
      <w:jc w:val="both"/>
    </w:pPr>
    <w:rPr>
      <w:rFonts w:ascii="Trebuchet MS" w:eastAsia="Times" w:hAnsi="Trebuchet MS" w:cs="Trebuchet MS"/>
      <w:lang w:eastAsia="ar-SA"/>
    </w:rPr>
  </w:style>
  <w:style w:type="paragraph" w:customStyle="1" w:styleId="Contedodetabela">
    <w:name w:val="Conteúdo de tabela"/>
    <w:basedOn w:val="Normal"/>
    <w:rsid w:val="00D40D21"/>
    <w:pPr>
      <w:widowControl w:val="0"/>
      <w:suppressLineNumbers/>
      <w:suppressAutoHyphens/>
    </w:pPr>
    <w:rPr>
      <w:rFonts w:ascii="Trebuchet MS" w:eastAsia="Times" w:hAnsi="Trebuchet MS" w:cs="Trebuchet MS"/>
      <w:lang w:eastAsia="ar-SA"/>
    </w:rPr>
  </w:style>
  <w:style w:type="character" w:styleId="Hyperlink">
    <w:name w:val="Hyperlink"/>
    <w:basedOn w:val="Fontepargpadro"/>
    <w:rsid w:val="00174262"/>
    <w:rPr>
      <w:color w:val="0000FF"/>
      <w:u w:val="single"/>
    </w:rPr>
  </w:style>
  <w:style w:type="table" w:styleId="Tabelacomgrade">
    <w:name w:val="Table Grid"/>
    <w:basedOn w:val="Tabelanormal"/>
    <w:rsid w:val="00593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3A0E9-DF21-4963-B00F-E49E00F6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Venho por meio desta, prestar parecer técnico referente a liminar que trata de “NEGATIVA DE PRÓTESE VASCULAR PTFE”, em relação a RISCO DE VIDA que é mencionado na petição do processo de Carlos Alberto de Campos Reali</vt:lpstr>
    </vt:vector>
  </TitlesOfParts>
  <Company>Unimed Porto Alegre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Venho por meio desta, prestar parecer técnico referente a liminar que trata de “NEGATIVA DE PRÓTESE VASCULAR PTFE”, em relação a RISCO DE VIDA que é mencionado na petição do processo de Carlos Alberto de Campos Reali</dc:title>
  <dc:creator>Auditoria Médica</dc:creator>
  <cp:lastModifiedBy>emiliano.rodriguez</cp:lastModifiedBy>
  <cp:revision>3</cp:revision>
  <cp:lastPrinted>2003-04-28T11:43:00Z</cp:lastPrinted>
  <dcterms:created xsi:type="dcterms:W3CDTF">2019-09-16T17:39:00Z</dcterms:created>
  <dcterms:modified xsi:type="dcterms:W3CDTF">2019-09-16T17:39:00Z</dcterms:modified>
</cp:coreProperties>
</file>